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5000" w:type="pct"/>
        <w:tblCellMar>
          <w:top w:w="15" w:type="dxa"/>
          <w:left w:w="15" w:type="dxa"/>
          <w:bottom w:w="15" w:type="dxa"/>
          <w:right w:w="15" w:type="dxa"/>
        </w:tblCellMar>
        <w:tblLook w:val="04A0" w:firstRow="1" w:lastRow="0" w:firstColumn="1" w:lastColumn="0" w:noHBand="0" w:noVBand="1"/>
      </w:tblPr>
      <w:tblGrid>
        <w:gridCol w:w="2708"/>
        <w:gridCol w:w="6319"/>
      </w:tblGrid>
      <w:tr w:rsidR="007851DB" w:rsidTr="00134FDD">
        <w:tc>
          <w:tcPr>
            <w:tcW w:w="1500" w:type="pct"/>
            <w:tcMar>
              <w:top w:w="30" w:type="dxa"/>
              <w:left w:w="30" w:type="dxa"/>
              <w:bottom w:w="30" w:type="dxa"/>
              <w:right w:w="30" w:type="dxa"/>
            </w:tcMar>
            <w:vAlign w:val="center"/>
            <w:hideMark/>
          </w:tcPr>
          <w:p w:rsidR="007851DB" w:rsidRDefault="007851DB" w:rsidP="00842692">
            <w:pPr>
              <w:pStyle w:val="rotulonovedades"/>
              <w:rPr>
                <w:rFonts w:eastAsia="Times New Roman"/>
              </w:rPr>
            </w:pPr>
            <w:bookmarkStart w:id="0" w:name="_GoBack"/>
            <w:bookmarkEnd w:id="0"/>
            <w:r>
              <w:rPr>
                <w:rFonts w:eastAsia="Times New Roman"/>
              </w:rPr>
              <w:t>TÍTULO:</w:t>
            </w:r>
          </w:p>
        </w:tc>
        <w:tc>
          <w:tcPr>
            <w:tcW w:w="3500" w:type="pct"/>
            <w:tcMar>
              <w:top w:w="30" w:type="dxa"/>
              <w:left w:w="30" w:type="dxa"/>
              <w:bottom w:w="30" w:type="dxa"/>
              <w:right w:w="30" w:type="dxa"/>
            </w:tcMar>
            <w:vAlign w:val="center"/>
            <w:hideMark/>
          </w:tcPr>
          <w:sdt>
            <w:sdtPr>
              <w:rPr>
                <w:rFonts w:eastAsia="Times New Roman"/>
              </w:rPr>
              <w:alias w:val="Título"/>
              <w:tag w:val=""/>
              <w:id w:val="1979192023"/>
              <w:placeholder>
                <w:docPart w:val="42F1E9E02834434C9CCD6A2ED573798C"/>
              </w:placeholder>
              <w:dataBinding w:prefixMappings="xmlns:ns0='http://purl.org/dc/elements/1.1/' xmlns:ns1='http://schemas.openxmlformats.org/package/2006/metadata/core-properties' " w:xpath="/ns1:coreProperties[1]/ns0:title[1]" w:storeItemID="{6C3C8BC8-F283-45AE-878A-BAB7291924A1}"/>
              <w:text/>
            </w:sdtPr>
            <w:sdtEndPr/>
            <w:sdtContent>
              <w:p w:rsidR="007851DB" w:rsidRDefault="003D41F7" w:rsidP="00842692">
                <w:pPr>
                  <w:pStyle w:val="rotulonovedades"/>
                  <w:rPr>
                    <w:rFonts w:eastAsia="Times New Roman"/>
                  </w:rPr>
                </w:pPr>
                <w:r>
                  <w:rPr>
                    <w:rFonts w:eastAsia="Times New Roman"/>
                  </w:rPr>
                  <w:t>PAREJA Y PATRIMONIO</w:t>
                </w:r>
              </w:p>
            </w:sdtContent>
          </w:sdt>
        </w:tc>
      </w:tr>
      <w:tr w:rsidR="007851DB" w:rsidTr="00134FDD">
        <w:tc>
          <w:tcPr>
            <w:tcW w:w="0" w:type="auto"/>
            <w:tcMar>
              <w:top w:w="30" w:type="dxa"/>
              <w:left w:w="30" w:type="dxa"/>
              <w:bottom w:w="30" w:type="dxa"/>
              <w:right w:w="30" w:type="dxa"/>
            </w:tcMar>
            <w:vAlign w:val="center"/>
            <w:hideMark/>
          </w:tcPr>
          <w:p w:rsidR="007851DB" w:rsidRDefault="007851DB" w:rsidP="00842692">
            <w:pPr>
              <w:pStyle w:val="rotulonovedades"/>
              <w:rPr>
                <w:rFonts w:eastAsia="Times New Roman"/>
              </w:rPr>
            </w:pPr>
            <w:r>
              <w:rPr>
                <w:rFonts w:eastAsia="Times New Roman"/>
              </w:rPr>
              <w:t>AUTOR/ES:</w:t>
            </w:r>
          </w:p>
        </w:tc>
        <w:tc>
          <w:tcPr>
            <w:tcW w:w="0" w:type="auto"/>
            <w:tcMar>
              <w:top w:w="30" w:type="dxa"/>
              <w:left w:w="30" w:type="dxa"/>
              <w:bottom w:w="30" w:type="dxa"/>
              <w:right w:w="30" w:type="dxa"/>
            </w:tcMar>
            <w:vAlign w:val="center"/>
            <w:hideMark/>
          </w:tcPr>
          <w:sdt>
            <w:sdtPr>
              <w:rPr>
                <w:rFonts w:eastAsia="Times New Roman"/>
              </w:rPr>
              <w:alias w:val="Autores"/>
              <w:tag w:val="iusAutoresTaxHTField0"/>
              <w:id w:val="10892199"/>
              <w:lock w:val="contentLocked"/>
              <w:placeholder>
                <w:docPart w:val="0D5A89916880465987D36046896CD5AD"/>
              </w:placeholder>
              <w:dataBinding w:prefixMappings="xmlns:ns0='http://schemas.microsoft.com/office/2006/metadata/properties' xmlns:ns1='http://www.w3.org/2001/XMLSchema-instance' xmlns:ns2='http://schemas.microsoft.com/office/infopath/2007/PartnerControls' xmlns:ns3='49432767-470d-47ec-ad53-fe43b227d08c' xmlns:ns4='0ac586e2-74e9-4b01-a8fe-4d8d95aabd1f' " w:xpath="/ns0:properties[1]/documentManagement[1]/ns3:iusAutoresTaxHTField0[1]/ns2:Terms[1]" w:storeItemID="{66326AEE-DBA0-4BC1-B70E-5B5792E6A0D1}"/>
              <w:text w:multiLine="1"/>
            </w:sdtPr>
            <w:sdtEndPr/>
            <w:sdtContent>
              <w:p w:rsidR="007851DB" w:rsidRDefault="003D41F7" w:rsidP="00842692">
                <w:pPr>
                  <w:pStyle w:val="rotulonovedades"/>
                  <w:rPr>
                    <w:rFonts w:eastAsia="Times New Roman"/>
                  </w:rPr>
                </w:pPr>
                <w:r>
                  <w:rPr>
                    <w:rFonts w:eastAsia="Times New Roman"/>
                  </w:rPr>
                  <w:t>Galli Fiant, María M.</w:t>
                </w:r>
              </w:p>
            </w:sdtContent>
          </w:sdt>
        </w:tc>
      </w:tr>
      <w:tr w:rsidR="007851DB" w:rsidTr="00134FDD">
        <w:tc>
          <w:tcPr>
            <w:tcW w:w="0" w:type="auto"/>
            <w:tcMar>
              <w:top w:w="30" w:type="dxa"/>
              <w:left w:w="30" w:type="dxa"/>
              <w:bottom w:w="30" w:type="dxa"/>
              <w:right w:w="30" w:type="dxa"/>
            </w:tcMar>
            <w:vAlign w:val="center"/>
            <w:hideMark/>
          </w:tcPr>
          <w:p w:rsidR="007851DB" w:rsidRDefault="007851DB" w:rsidP="00842692">
            <w:pPr>
              <w:pStyle w:val="rotulonovedades"/>
              <w:rPr>
                <w:rFonts w:eastAsia="Times New Roman"/>
              </w:rPr>
            </w:pPr>
            <w:r>
              <w:rPr>
                <w:rFonts w:eastAsia="Times New Roman"/>
              </w:rPr>
              <w:t>PUBLICACIÓN:</w:t>
            </w:r>
          </w:p>
        </w:tc>
        <w:tc>
          <w:tcPr>
            <w:tcW w:w="0" w:type="auto"/>
            <w:tcMar>
              <w:top w:w="30" w:type="dxa"/>
              <w:left w:w="30" w:type="dxa"/>
              <w:bottom w:w="30" w:type="dxa"/>
              <w:right w:w="30" w:type="dxa"/>
            </w:tcMar>
            <w:vAlign w:val="center"/>
            <w:hideMark/>
          </w:tcPr>
          <w:sdt>
            <w:sdtPr>
              <w:rPr>
                <w:rFonts w:eastAsia="Times New Roman"/>
              </w:rPr>
              <w:alias w:val="Publicación"/>
              <w:tag w:val="iusPublicacionTaxHTField0"/>
              <w:id w:val="-2010966547"/>
              <w:lock w:val="contentLocked"/>
              <w:placeholder>
                <w:docPart w:val="6BBA0B85097D4BC8B3D2713C14DB107D"/>
              </w:placeholder>
              <w:dataBinding w:prefixMappings="xmlns:ns0='http://schemas.microsoft.com/office/2006/metadata/properties' xmlns:ns1='http://www.w3.org/2001/XMLSchema-instance' xmlns:ns2='http://schemas.microsoft.com/office/infopath/2007/PartnerControls' xmlns:ns3='49432767-470d-47ec-ad53-fe43b227d08c' xmlns:ns4='0ac586e2-74e9-4b01-a8fe-4d8d95aabd1f' " w:xpath="/ns0:properties[1]/documentManagement[1]/ns3:iusPublicacionTaxHTField0[1]/ns2:Terms[1]" w:storeItemID="{66326AEE-DBA0-4BC1-B70E-5B5792E6A0D1}"/>
              <w:text w:multiLine="1"/>
            </w:sdtPr>
            <w:sdtEndPr/>
            <w:sdtContent>
              <w:p w:rsidR="007851DB" w:rsidRDefault="003D41F7" w:rsidP="00842692">
                <w:pPr>
                  <w:pStyle w:val="rotulonovedades"/>
                  <w:rPr>
                    <w:rFonts w:eastAsia="Times New Roman"/>
                  </w:rPr>
                </w:pPr>
                <w:r>
                  <w:rPr>
                    <w:rFonts w:eastAsia="Times New Roman"/>
                  </w:rPr>
                  <w:t>Erreius on line</w:t>
                </w:r>
              </w:p>
            </w:sdtContent>
          </w:sdt>
        </w:tc>
      </w:tr>
      <w:tr w:rsidR="007851DB" w:rsidTr="00134FDD">
        <w:tc>
          <w:tcPr>
            <w:tcW w:w="0" w:type="auto"/>
            <w:tcMar>
              <w:top w:w="30" w:type="dxa"/>
              <w:left w:w="30" w:type="dxa"/>
              <w:bottom w:w="30" w:type="dxa"/>
              <w:right w:w="30" w:type="dxa"/>
            </w:tcMar>
            <w:vAlign w:val="center"/>
            <w:hideMark/>
          </w:tcPr>
          <w:p w:rsidR="007851DB" w:rsidRDefault="007851DB" w:rsidP="00842692">
            <w:pPr>
              <w:pStyle w:val="rotulonovedades"/>
              <w:rPr>
                <w:rFonts w:eastAsia="Times New Roman"/>
              </w:rPr>
            </w:pPr>
            <w:r>
              <w:rPr>
                <w:rFonts w:eastAsia="Times New Roman"/>
              </w:rPr>
              <w:t>TOMO/BOLETÍN:</w:t>
            </w:r>
          </w:p>
        </w:tc>
        <w:tc>
          <w:tcPr>
            <w:tcW w:w="0" w:type="auto"/>
            <w:tcMar>
              <w:top w:w="30" w:type="dxa"/>
              <w:left w:w="30" w:type="dxa"/>
              <w:bottom w:w="30" w:type="dxa"/>
              <w:right w:w="30" w:type="dxa"/>
            </w:tcMar>
            <w:vAlign w:val="center"/>
            <w:hideMark/>
          </w:tcPr>
          <w:p w:rsidR="007851DB" w:rsidRDefault="00651501" w:rsidP="00842692">
            <w:pPr>
              <w:pStyle w:val="rotulonovedades"/>
              <w:rPr>
                <w:rFonts w:eastAsia="Times New Roman"/>
              </w:rPr>
            </w:pPr>
            <w:r>
              <w:rPr>
                <w:rFonts w:eastAsia="Times New Roman"/>
              </w:rPr>
              <w:t>-</w:t>
            </w:r>
          </w:p>
        </w:tc>
      </w:tr>
      <w:tr w:rsidR="007851DB" w:rsidTr="00134FDD">
        <w:tc>
          <w:tcPr>
            <w:tcW w:w="0" w:type="auto"/>
            <w:tcMar>
              <w:top w:w="30" w:type="dxa"/>
              <w:left w:w="30" w:type="dxa"/>
              <w:bottom w:w="30" w:type="dxa"/>
              <w:right w:w="30" w:type="dxa"/>
            </w:tcMar>
            <w:vAlign w:val="center"/>
            <w:hideMark/>
          </w:tcPr>
          <w:p w:rsidR="007851DB" w:rsidRDefault="007851DB" w:rsidP="00842692">
            <w:pPr>
              <w:pStyle w:val="rotulonovedades"/>
              <w:rPr>
                <w:rFonts w:eastAsia="Times New Roman"/>
              </w:rPr>
            </w:pPr>
            <w:r>
              <w:rPr>
                <w:rFonts w:eastAsia="Times New Roman"/>
              </w:rPr>
              <w:t>PÁGINA:</w:t>
            </w:r>
          </w:p>
        </w:tc>
        <w:tc>
          <w:tcPr>
            <w:tcW w:w="0" w:type="auto"/>
            <w:tcMar>
              <w:top w:w="30" w:type="dxa"/>
              <w:left w:w="30" w:type="dxa"/>
              <w:bottom w:w="30" w:type="dxa"/>
              <w:right w:w="30" w:type="dxa"/>
            </w:tcMar>
            <w:vAlign w:val="center"/>
            <w:hideMark/>
          </w:tcPr>
          <w:p w:rsidR="007851DB" w:rsidRDefault="00651501" w:rsidP="00842692">
            <w:pPr>
              <w:pStyle w:val="rotulonovedades"/>
              <w:rPr>
                <w:rFonts w:eastAsia="Times New Roman"/>
              </w:rPr>
            </w:pPr>
            <w:r>
              <w:rPr>
                <w:rFonts w:eastAsia="Times New Roman"/>
              </w:rPr>
              <w:t>-</w:t>
            </w:r>
          </w:p>
        </w:tc>
      </w:tr>
      <w:tr w:rsidR="007851DB" w:rsidTr="00134FDD">
        <w:tc>
          <w:tcPr>
            <w:tcW w:w="0" w:type="auto"/>
            <w:tcMar>
              <w:top w:w="30" w:type="dxa"/>
              <w:left w:w="30" w:type="dxa"/>
              <w:bottom w:w="30" w:type="dxa"/>
              <w:right w:w="30" w:type="dxa"/>
            </w:tcMar>
            <w:vAlign w:val="center"/>
            <w:hideMark/>
          </w:tcPr>
          <w:p w:rsidR="007851DB" w:rsidRDefault="007851DB" w:rsidP="00842692">
            <w:pPr>
              <w:pStyle w:val="rotulonovedades"/>
              <w:rPr>
                <w:rFonts w:eastAsia="Times New Roman"/>
              </w:rPr>
            </w:pPr>
            <w:r>
              <w:rPr>
                <w:rFonts w:eastAsia="Times New Roman"/>
              </w:rPr>
              <w:t>MES:</w:t>
            </w:r>
          </w:p>
        </w:tc>
        <w:tc>
          <w:tcPr>
            <w:tcW w:w="0" w:type="auto"/>
            <w:tcMar>
              <w:top w:w="30" w:type="dxa"/>
              <w:left w:w="30" w:type="dxa"/>
              <w:bottom w:w="30" w:type="dxa"/>
              <w:right w:w="30" w:type="dxa"/>
            </w:tcMar>
            <w:vAlign w:val="center"/>
            <w:hideMark/>
          </w:tcPr>
          <w:sdt>
            <w:sdtPr>
              <w:rPr>
                <w:rFonts w:eastAsia="Times New Roman"/>
              </w:rPr>
              <w:alias w:val="Mes"/>
              <w:tag w:val="iusMes"/>
              <w:id w:val="992223809"/>
              <w:placeholder>
                <w:docPart w:val="DD02D0FC941D46DA866446BC39E44C29"/>
              </w:placeholder>
              <w:dataBinding w:prefixMappings="xmlns:ns0='http://schemas.microsoft.com/office/2006/metadata/properties' xmlns:ns1='http://www.w3.org/2001/XMLSchema-instance' xmlns:ns2='http://schemas.microsoft.com/office/infopath/2007/PartnerControls' xmlns:ns3='49432767-470d-47ec-ad53-fe43b227d08c' xmlns:ns4='0ac586e2-74e9-4b01-a8fe-4d8d95aabd1f' " w:xpath="/ns0:properties[1]/documentManagement[1]/ns3:iusMes[1]" w:storeItemID="{66326AEE-DBA0-4BC1-B70E-5B5792E6A0D1}"/>
              <w:text/>
            </w:sdtPr>
            <w:sdtEndPr/>
            <w:sdtContent>
              <w:p w:rsidR="007851DB" w:rsidRDefault="003D41F7" w:rsidP="00842692">
                <w:pPr>
                  <w:pStyle w:val="rotulonovedades"/>
                  <w:rPr>
                    <w:rFonts w:eastAsia="Times New Roman"/>
                  </w:rPr>
                </w:pPr>
                <w:r>
                  <w:rPr>
                    <w:rFonts w:eastAsia="Times New Roman"/>
                  </w:rPr>
                  <w:t>Enero</w:t>
                </w:r>
              </w:p>
            </w:sdtContent>
          </w:sdt>
        </w:tc>
      </w:tr>
      <w:tr w:rsidR="007851DB" w:rsidTr="00134FDD">
        <w:tc>
          <w:tcPr>
            <w:tcW w:w="0" w:type="auto"/>
            <w:tcMar>
              <w:top w:w="30" w:type="dxa"/>
              <w:left w:w="30" w:type="dxa"/>
              <w:bottom w:w="30" w:type="dxa"/>
              <w:right w:w="30" w:type="dxa"/>
            </w:tcMar>
            <w:vAlign w:val="center"/>
            <w:hideMark/>
          </w:tcPr>
          <w:p w:rsidR="007851DB" w:rsidRDefault="007851DB" w:rsidP="00842692">
            <w:pPr>
              <w:pStyle w:val="rotulonovedades"/>
              <w:rPr>
                <w:rFonts w:eastAsia="Times New Roman"/>
              </w:rPr>
            </w:pPr>
            <w:r>
              <w:rPr>
                <w:rFonts w:eastAsia="Times New Roman"/>
              </w:rPr>
              <w:t>AÑO:</w:t>
            </w:r>
          </w:p>
        </w:tc>
        <w:tc>
          <w:tcPr>
            <w:tcW w:w="0" w:type="auto"/>
            <w:tcMar>
              <w:top w:w="30" w:type="dxa"/>
              <w:left w:w="30" w:type="dxa"/>
              <w:bottom w:w="30" w:type="dxa"/>
              <w:right w:w="30" w:type="dxa"/>
            </w:tcMar>
            <w:vAlign w:val="center"/>
            <w:hideMark/>
          </w:tcPr>
          <w:sdt>
            <w:sdtPr>
              <w:rPr>
                <w:rFonts w:eastAsia="Times New Roman"/>
              </w:rPr>
              <w:alias w:val="Año"/>
              <w:tag w:val="iusAnio"/>
              <w:id w:val="2033995637"/>
              <w:placeholder>
                <w:docPart w:val="B74C63E9C9D44CEC8DEB22CB856596B0"/>
              </w:placeholder>
              <w:dataBinding w:prefixMappings="xmlns:ns0='http://schemas.microsoft.com/office/2006/metadata/properties' xmlns:ns1='http://www.w3.org/2001/XMLSchema-instance' xmlns:ns2='http://schemas.microsoft.com/office/infopath/2007/PartnerControls' xmlns:ns3='49432767-470d-47ec-ad53-fe43b227d08c' xmlns:ns4='0ac586e2-74e9-4b01-a8fe-4d8d95aabd1f' " w:xpath="/ns0:properties[1]/documentManagement[1]/ns3:iusAnio[1]" w:storeItemID="{66326AEE-DBA0-4BC1-B70E-5B5792E6A0D1}"/>
              <w:text/>
            </w:sdtPr>
            <w:sdtEndPr/>
            <w:sdtContent>
              <w:p w:rsidR="007851DB" w:rsidRDefault="003D41F7" w:rsidP="00842692">
                <w:pPr>
                  <w:pStyle w:val="rotulonovedades"/>
                  <w:rPr>
                    <w:rFonts w:eastAsia="Times New Roman"/>
                  </w:rPr>
                </w:pPr>
                <w:r>
                  <w:rPr>
                    <w:rFonts w:eastAsia="Times New Roman"/>
                  </w:rPr>
                  <w:t>2016</w:t>
                </w:r>
              </w:p>
            </w:sdtContent>
          </w:sdt>
        </w:tc>
      </w:tr>
    </w:tbl>
    <w:p w:rsidR="007851DB" w:rsidRDefault="007851DB" w:rsidP="007851DB">
      <w:pPr>
        <w:pStyle w:val="lineanegranovedades"/>
        <w:rPr>
          <w:rFonts w:cs="Arial"/>
        </w:rPr>
      </w:pPr>
      <w:r>
        <w:rPr>
          <w:rFonts w:cs="Arial"/>
        </w:rPr>
        <w:t> </w:t>
      </w:r>
    </w:p>
    <w:p w:rsidR="009A5379" w:rsidRPr="009A5379" w:rsidRDefault="009A5379" w:rsidP="009A5379">
      <w:pPr>
        <w:pStyle w:val="textocpo10-derecha-autor"/>
      </w:pPr>
      <w:r w:rsidRPr="009A5379">
        <w:t>MARÍA M</w:t>
      </w:r>
      <w:r w:rsidR="00A47BC1">
        <w:t>.</w:t>
      </w:r>
      <w:r w:rsidRPr="009A5379">
        <w:t xml:space="preserve"> GALLI FIANT</w:t>
      </w:r>
      <w:hyperlink w:anchor="IUS_GALLIFIANT_q" w:history="1">
        <w:r w:rsidR="007C42AB" w:rsidRPr="007C42AB">
          <w:rPr>
            <w:rStyle w:val="Hipervnculo"/>
            <w:sz w:val="14"/>
            <w:szCs w:val="14"/>
            <w:vertAlign w:val="superscript"/>
          </w:rPr>
          <w:t>(*)</w:t>
        </w:r>
      </w:hyperlink>
    </w:p>
    <w:sdt>
      <w:sdtPr>
        <w:alias w:val="Título"/>
        <w:tag w:val=""/>
        <w:id w:val="-93094937"/>
        <w:placeholder>
          <w:docPart w:val="97B5D4153B6E4FE6A181E1A5250B57D8"/>
        </w:placeholder>
        <w:dataBinding w:prefixMappings="xmlns:ns0='http://purl.org/dc/elements/1.1/' xmlns:ns1='http://schemas.openxmlformats.org/package/2006/metadata/core-properties' " w:xpath="/ns1:coreProperties[1]/ns0:title[1]" w:storeItemID="{6C3C8BC8-F283-45AE-878A-BAB7291924A1}"/>
        <w:text/>
      </w:sdtPr>
      <w:sdtEndPr/>
      <w:sdtContent>
        <w:p w:rsidR="00A919FE" w:rsidRDefault="003D41F7" w:rsidP="00A919FE">
          <w:pPr>
            <w:pStyle w:val="titulocpo14-centrado-negrita"/>
          </w:pPr>
          <w:r>
            <w:t>PAREJA Y PATRIMONIO</w:t>
          </w:r>
        </w:p>
      </w:sdtContent>
    </w:sdt>
    <w:p w:rsidR="009A5379" w:rsidRPr="009A5379" w:rsidRDefault="009A5379" w:rsidP="009A5379">
      <w:pPr>
        <w:pStyle w:val="titulocp11craya0"/>
      </w:pPr>
      <w:r w:rsidRPr="009A5379">
        <w:t>I</w:t>
      </w:r>
      <w:r w:rsidR="00A47BC1">
        <w:t xml:space="preserve"> </w:t>
      </w:r>
      <w:r w:rsidRPr="009A5379">
        <w:t>-</w:t>
      </w:r>
      <w:r w:rsidR="00A47BC1">
        <w:t xml:space="preserve"> </w:t>
      </w:r>
      <w:r w:rsidRPr="009A5379">
        <w:t>RELACIONES DE PAREJA Y RELACIONES PATRIMONIALES</w:t>
      </w:r>
    </w:p>
    <w:p w:rsidR="009A5379" w:rsidRDefault="000B73E6" w:rsidP="009A5379">
      <w:pPr>
        <w:pStyle w:val="sangrianovedades"/>
      </w:pPr>
      <w:r>
        <w:rPr>
          <w:szCs w:val="24"/>
        </w:rPr>
        <w:t xml:space="preserve"> </w:t>
      </w:r>
      <w:r w:rsidR="009A5379">
        <w:rPr>
          <w:szCs w:val="24"/>
        </w:rPr>
        <w:t xml:space="preserve">El Código Civil y Comercial de la Nación </w:t>
      </w:r>
      <w:r w:rsidR="00A47BC1">
        <w:rPr>
          <w:szCs w:val="24"/>
        </w:rPr>
        <w:t>(</w:t>
      </w:r>
      <w:proofErr w:type="spellStart"/>
      <w:r w:rsidR="00A47BC1">
        <w:rPr>
          <w:szCs w:val="24"/>
        </w:rPr>
        <w:t>CCyCo</w:t>
      </w:r>
      <w:proofErr w:type="spellEnd"/>
      <w:r w:rsidR="00A47BC1">
        <w:rPr>
          <w:szCs w:val="24"/>
        </w:rPr>
        <w:t xml:space="preserve">.) </w:t>
      </w:r>
      <w:r w:rsidR="009A5379">
        <w:rPr>
          <w:szCs w:val="24"/>
        </w:rPr>
        <w:t xml:space="preserve">regula, en sus aspectos personales y patrimoniales, dos modelos de parejas estables: el </w:t>
      </w:r>
      <w:r w:rsidR="00A47BC1">
        <w:rPr>
          <w:szCs w:val="24"/>
        </w:rPr>
        <w:t xml:space="preserve">matrimonio y la unión </w:t>
      </w:r>
      <w:proofErr w:type="spellStart"/>
      <w:r w:rsidR="00A47BC1">
        <w:rPr>
          <w:szCs w:val="24"/>
        </w:rPr>
        <w:t>convivencial</w:t>
      </w:r>
      <w:proofErr w:type="spellEnd"/>
      <w:r w:rsidR="00580840">
        <w:rPr>
          <w:szCs w:val="24"/>
        </w:rPr>
        <w:t>. Les dedica los Títulos I</w:t>
      </w:r>
      <w:r w:rsidR="009A5379">
        <w:rPr>
          <w:szCs w:val="24"/>
        </w:rPr>
        <w:t xml:space="preserve"> y </w:t>
      </w:r>
      <w:r w:rsidR="00580840">
        <w:rPr>
          <w:szCs w:val="24"/>
        </w:rPr>
        <w:t>II</w:t>
      </w:r>
      <w:r w:rsidR="009A5379">
        <w:rPr>
          <w:szCs w:val="24"/>
        </w:rPr>
        <w:t xml:space="preserve">, y el Título </w:t>
      </w:r>
      <w:r w:rsidR="00580840">
        <w:rPr>
          <w:szCs w:val="24"/>
        </w:rPr>
        <w:t>III</w:t>
      </w:r>
      <w:r w:rsidR="009A5379">
        <w:rPr>
          <w:szCs w:val="24"/>
        </w:rPr>
        <w:t>, respectivamente, del Libro Segundo</w:t>
      </w:r>
      <w:r w:rsidR="00580840">
        <w:rPr>
          <w:szCs w:val="24"/>
        </w:rPr>
        <w:t>,</w:t>
      </w:r>
      <w:r w:rsidR="009A5379">
        <w:rPr>
          <w:szCs w:val="24"/>
        </w:rPr>
        <w:t xml:space="preserve"> dedicado a las </w:t>
      </w:r>
      <w:r w:rsidR="00580840">
        <w:rPr>
          <w:szCs w:val="24"/>
        </w:rPr>
        <w:t>relaciones de familia</w:t>
      </w:r>
      <w:r w:rsidR="009A5379">
        <w:rPr>
          <w:szCs w:val="24"/>
        </w:rPr>
        <w:t>.</w:t>
      </w:r>
    </w:p>
    <w:p w:rsidR="009A5379" w:rsidRDefault="000B73E6" w:rsidP="009A5379">
      <w:pPr>
        <w:pStyle w:val="sangrianovedades"/>
      </w:pPr>
      <w:r>
        <w:rPr>
          <w:szCs w:val="24"/>
        </w:rPr>
        <w:t xml:space="preserve"> </w:t>
      </w:r>
      <w:r w:rsidR="009A5379">
        <w:rPr>
          <w:szCs w:val="24"/>
        </w:rPr>
        <w:t>La decisión sobre la conformación de una pareja no debe estar signada exclusivamente por cuestiones patrimoniales. Sin embargo, cuando dos personas han optado por un proyecto de vida en común, estable y singular, definir cómo regularán sus relaciones ec</w:t>
      </w:r>
      <w:r w:rsidR="00580840">
        <w:rPr>
          <w:szCs w:val="24"/>
        </w:rPr>
        <w:t>onómicas es un tema relevante. E</w:t>
      </w:r>
      <w:r w:rsidR="009A5379">
        <w:rPr>
          <w:szCs w:val="24"/>
        </w:rPr>
        <w:t xml:space="preserve">ste es un tópico en el que el </w:t>
      </w:r>
      <w:r w:rsidR="00580840">
        <w:rPr>
          <w:szCs w:val="24"/>
        </w:rPr>
        <w:t xml:space="preserve">abogado de familia </w:t>
      </w:r>
      <w:r w:rsidR="009A5379">
        <w:rPr>
          <w:szCs w:val="24"/>
        </w:rPr>
        <w:t>puede brindar sus conocimientos en forma clara y accesible para colaborar en lo que, finalmente, será una decisión autónoma de la pareja.</w:t>
      </w:r>
    </w:p>
    <w:p w:rsidR="009A5379" w:rsidRPr="00F35F0B" w:rsidRDefault="000B73E6" w:rsidP="009A5379">
      <w:pPr>
        <w:pStyle w:val="sangrianovedades"/>
      </w:pPr>
      <w:r>
        <w:rPr>
          <w:szCs w:val="24"/>
        </w:rPr>
        <w:t xml:space="preserve"> </w:t>
      </w:r>
      <w:r w:rsidR="009A5379">
        <w:rPr>
          <w:szCs w:val="24"/>
        </w:rPr>
        <w:t xml:space="preserve">Con las palabras que siguen pretendemos aportar un enfoque sencillo y completo de las características generales de los regímenes previstos para las relaciones patrimoniales en el </w:t>
      </w:r>
      <w:r w:rsidR="00580840">
        <w:rPr>
          <w:szCs w:val="24"/>
        </w:rPr>
        <w:t xml:space="preserve">matrimonio y en la unión </w:t>
      </w:r>
      <w:proofErr w:type="spellStart"/>
      <w:r w:rsidR="00580840">
        <w:rPr>
          <w:szCs w:val="24"/>
        </w:rPr>
        <w:t>convivencial</w:t>
      </w:r>
      <w:proofErr w:type="spellEnd"/>
      <w:r w:rsidR="00580840">
        <w:rPr>
          <w:szCs w:val="24"/>
        </w:rPr>
        <w:t>, y también u</w:t>
      </w:r>
      <w:r w:rsidR="009A5379">
        <w:rPr>
          <w:szCs w:val="24"/>
        </w:rPr>
        <w:t>na mirada comparativa que auxilie para evaluar la toma de decisiones.</w:t>
      </w:r>
    </w:p>
    <w:p w:rsidR="009A5379" w:rsidRPr="009A5379" w:rsidRDefault="009A5379" w:rsidP="009A5379">
      <w:pPr>
        <w:pStyle w:val="titulocp11craya0"/>
      </w:pPr>
      <w:r w:rsidRPr="009A5379">
        <w:t>II</w:t>
      </w:r>
      <w:r w:rsidR="00A47BC1">
        <w:t xml:space="preserve"> </w:t>
      </w:r>
      <w:r w:rsidRPr="009A5379">
        <w:t>- RÉGIMEN PATRIMONIAL MATRIMONIAL</w:t>
      </w:r>
    </w:p>
    <w:p w:rsidR="009A5379" w:rsidRPr="00635B3F" w:rsidRDefault="000B73E6" w:rsidP="00EE0219">
      <w:pPr>
        <w:pStyle w:val="textonovedades"/>
        <w:rPr>
          <w:rStyle w:val="negritanovedades"/>
        </w:rPr>
      </w:pPr>
      <w:r w:rsidRPr="00635B3F">
        <w:rPr>
          <w:rStyle w:val="negritanovedades"/>
        </w:rPr>
        <w:t xml:space="preserve">a) </w:t>
      </w:r>
      <w:r w:rsidR="009A5379" w:rsidRPr="00635B3F">
        <w:rPr>
          <w:rStyle w:val="negritanovedades"/>
        </w:rPr>
        <w:t>Caracterización</w:t>
      </w:r>
    </w:p>
    <w:p w:rsidR="009A5379" w:rsidRDefault="000B73E6" w:rsidP="009A5379">
      <w:pPr>
        <w:pStyle w:val="sangrianovedades"/>
      </w:pPr>
      <w:r>
        <w:rPr>
          <w:szCs w:val="24"/>
        </w:rPr>
        <w:t xml:space="preserve"> </w:t>
      </w:r>
      <w:r w:rsidR="009A5379">
        <w:rPr>
          <w:szCs w:val="24"/>
        </w:rPr>
        <w:t xml:space="preserve">Una de las reformas que ha concitado más atención dentro de las que introduce el </w:t>
      </w:r>
      <w:proofErr w:type="spellStart"/>
      <w:r w:rsidR="00580840">
        <w:rPr>
          <w:szCs w:val="24"/>
        </w:rPr>
        <w:t>CCyCo</w:t>
      </w:r>
      <w:proofErr w:type="spellEnd"/>
      <w:r w:rsidR="00580840">
        <w:rPr>
          <w:szCs w:val="24"/>
        </w:rPr>
        <w:t>. en</w:t>
      </w:r>
      <w:r w:rsidR="009A5379">
        <w:rPr>
          <w:szCs w:val="24"/>
        </w:rPr>
        <w:t xml:space="preserve"> </w:t>
      </w:r>
      <w:proofErr w:type="gramStart"/>
      <w:r w:rsidR="009A5379">
        <w:rPr>
          <w:szCs w:val="24"/>
        </w:rPr>
        <w:t>la relaciones</w:t>
      </w:r>
      <w:proofErr w:type="gramEnd"/>
      <w:r w:rsidR="009A5379">
        <w:rPr>
          <w:szCs w:val="24"/>
        </w:rPr>
        <w:t xml:space="preserve"> de familia es la del régimen patrimonial del matrimonio. </w:t>
      </w:r>
      <w:r w:rsidR="00580840">
        <w:rPr>
          <w:szCs w:val="24"/>
        </w:rPr>
        <w:t>E</w:t>
      </w:r>
      <w:r w:rsidR="009A5379">
        <w:rPr>
          <w:szCs w:val="24"/>
        </w:rPr>
        <w:t xml:space="preserve">ste siempre ha sido un tema confuso para el gran público, a pesar de que en los últimos </w:t>
      </w:r>
      <w:r w:rsidR="00580840">
        <w:rPr>
          <w:szCs w:val="24"/>
        </w:rPr>
        <w:t>cincuenta</w:t>
      </w:r>
      <w:r w:rsidR="009A5379">
        <w:rPr>
          <w:szCs w:val="24"/>
        </w:rPr>
        <w:t xml:space="preserve"> años no </w:t>
      </w:r>
      <w:r w:rsidR="00580840">
        <w:rPr>
          <w:szCs w:val="24"/>
        </w:rPr>
        <w:t>sufrió</w:t>
      </w:r>
      <w:r w:rsidR="009A5379">
        <w:rPr>
          <w:szCs w:val="24"/>
        </w:rPr>
        <w:t xml:space="preserve"> modificaciones significativas; por ello, las novedades del Código exigen duplicar los esfuerzos para hacerlo comprensible.</w:t>
      </w:r>
    </w:p>
    <w:p w:rsidR="009A5379" w:rsidRDefault="000B73E6" w:rsidP="009A5379">
      <w:pPr>
        <w:pStyle w:val="sangrianovedades"/>
      </w:pPr>
      <w:r>
        <w:rPr>
          <w:szCs w:val="24"/>
        </w:rPr>
        <w:t xml:space="preserve"> </w:t>
      </w:r>
      <w:r w:rsidR="009A5379">
        <w:rPr>
          <w:szCs w:val="24"/>
        </w:rPr>
        <w:t>Se denomina régimen patrimonial del matrimonio al conjunto de normas jurídicas que regulan las relaciones económic</w:t>
      </w:r>
      <w:r w:rsidR="00580840">
        <w:rPr>
          <w:szCs w:val="24"/>
        </w:rPr>
        <w:t>as entre los cónyuges y las de e</w:t>
      </w:r>
      <w:r w:rsidR="009A5379">
        <w:rPr>
          <w:szCs w:val="24"/>
        </w:rPr>
        <w:t xml:space="preserve">stos con terceros. El régimen regulado en el Título </w:t>
      </w:r>
      <w:r w:rsidR="00580840">
        <w:rPr>
          <w:szCs w:val="24"/>
        </w:rPr>
        <w:t>II</w:t>
      </w:r>
      <w:r w:rsidR="009A5379">
        <w:rPr>
          <w:szCs w:val="24"/>
        </w:rPr>
        <w:t xml:space="preserve"> del Libro Segundo puede caracterizarse del siguiente modo:</w:t>
      </w:r>
    </w:p>
    <w:p w:rsidR="009A5379" w:rsidRDefault="009A5379" w:rsidP="00580840">
      <w:pPr>
        <w:pStyle w:val="sangrianovedades"/>
      </w:pPr>
      <w:r>
        <w:t xml:space="preserve">a.1) </w:t>
      </w:r>
      <w:r w:rsidRPr="00586843">
        <w:rPr>
          <w:rStyle w:val="cursivanovedades"/>
          <w:szCs w:val="24"/>
        </w:rPr>
        <w:t>Es un régimen convencional de opciones limitadas</w:t>
      </w:r>
      <w:r>
        <w:t xml:space="preserve">, porque los futuros cónyuges o los cónyuges </w:t>
      </w:r>
      <w:r w:rsidR="00580840">
        <w:t>-</w:t>
      </w:r>
      <w:r>
        <w:t xml:space="preserve">según el momento en el que se concrete la opción- pueden decidir la sujeción a uno de los dos modelos previstos: la </w:t>
      </w:r>
      <w:r w:rsidR="00580840">
        <w:t xml:space="preserve">comunidad o la separación </w:t>
      </w:r>
      <w:r>
        <w:t>de bienes. No gozan de la facultad de auto</w:t>
      </w:r>
      <w:r w:rsidR="00580840">
        <w:t>r</w:t>
      </w:r>
      <w:r>
        <w:t>regular sus relaciones económicas de un modo diverso.</w:t>
      </w:r>
    </w:p>
    <w:p w:rsidR="009A5379" w:rsidRDefault="000B73E6" w:rsidP="00580840">
      <w:pPr>
        <w:pStyle w:val="sangrianovedades"/>
      </w:pPr>
      <w:r>
        <w:t xml:space="preserve"> </w:t>
      </w:r>
      <w:r w:rsidR="009A5379">
        <w:t xml:space="preserve">Las personas menores de edad autorizadas para contraer matrimonio, es decir, los menores de 16 años que han obtenido dispensa judicial y los mayores de esa edad que cuentan con el asentimiento de sus progenitores o tutores, tienen vedado el ejercicio de la opción por el régimen </w:t>
      </w:r>
      <w:r w:rsidR="00E70A8F">
        <w:t>de separación de bienes (art. 450). Para ellos -</w:t>
      </w:r>
      <w:r w:rsidR="009A5379">
        <w:t xml:space="preserve">y para quienes contraigan matrimonio con ellos- la </w:t>
      </w:r>
      <w:r w:rsidR="00E70A8F">
        <w:t>c</w:t>
      </w:r>
      <w:r w:rsidR="009A5379">
        <w:t>omunidad es forzosa. El fundamento de esta restricción es la protección de los intereses económicos del menor de edad que contraerá matrimonio. No hay, sin embargo, restricción para modificar el régimen luego de pasado un año, por parte del emancipado.</w:t>
      </w:r>
    </w:p>
    <w:p w:rsidR="009A5379" w:rsidRDefault="000B73E6" w:rsidP="00580840">
      <w:pPr>
        <w:pStyle w:val="sangrianovedades"/>
      </w:pPr>
      <w:r>
        <w:t xml:space="preserve"> </w:t>
      </w:r>
      <w:r w:rsidR="009A5379">
        <w:t>Cabe preguntarse cuál es la solución aplicable a las personas afectadas en su salud mental que contraen matrimonio previa dispensa judicial. Parece razonable extender la limitación del art</w:t>
      </w:r>
      <w:r w:rsidR="001A287E">
        <w:t>ículo</w:t>
      </w:r>
      <w:r w:rsidR="009A5379">
        <w:t xml:space="preserve"> 450</w:t>
      </w:r>
      <w:r w:rsidR="001A287E">
        <w:t>,</w:t>
      </w:r>
      <w:r w:rsidR="009A5379">
        <w:t xml:space="preserve"> porque sin coartar su derecho a contraer nupcias, los protege de tomar decisiones patrimoniales desventajosas. En consecuencia, las relaciones económicas con su cónyuge y terceros quedarán sometidas al régimen de </w:t>
      </w:r>
      <w:r w:rsidR="001A287E">
        <w:t>c</w:t>
      </w:r>
      <w:r w:rsidR="009A5379">
        <w:t xml:space="preserve">omunidad, más ventajoso </w:t>
      </w:r>
      <w:r w:rsidR="001A287E">
        <w:t>si se tiene</w:t>
      </w:r>
      <w:r w:rsidR="009A5379">
        <w:t xml:space="preserve"> en cuenta que es probable que el que tiene padecimientos mentales genere menos bienes durante la vida matrimonial.</w:t>
      </w:r>
      <w:hyperlink w:anchor="IUS_GALLIFIANT_q1" w:history="1">
        <w:r w:rsidR="007C42AB" w:rsidRPr="007C42AB">
          <w:rPr>
            <w:rStyle w:val="Hipervnculo"/>
            <w:sz w:val="14"/>
            <w:szCs w:val="14"/>
            <w:vertAlign w:val="superscript"/>
          </w:rPr>
          <w:t>(</w:t>
        </w:r>
        <w:r w:rsidR="009A5379" w:rsidRPr="007C42AB">
          <w:rPr>
            <w:rStyle w:val="Hipervnculo"/>
            <w:sz w:val="14"/>
            <w:szCs w:val="14"/>
            <w:vertAlign w:val="superscript"/>
          </w:rPr>
          <w:t>1</w:t>
        </w:r>
        <w:r w:rsidR="007C42AB" w:rsidRPr="007C42AB">
          <w:rPr>
            <w:rStyle w:val="Hipervnculo"/>
            <w:sz w:val="14"/>
            <w:szCs w:val="14"/>
            <w:vertAlign w:val="superscript"/>
          </w:rPr>
          <w:t>)</w:t>
        </w:r>
      </w:hyperlink>
    </w:p>
    <w:p w:rsidR="009A5379" w:rsidRDefault="009A5379" w:rsidP="00580840">
      <w:pPr>
        <w:pStyle w:val="sangrianovedades"/>
      </w:pPr>
      <w:r>
        <w:t xml:space="preserve">a.2) </w:t>
      </w:r>
      <w:r w:rsidRPr="00586843">
        <w:rPr>
          <w:rStyle w:val="cursivanovedades"/>
          <w:szCs w:val="24"/>
        </w:rPr>
        <w:t>Es un régimen necesario</w:t>
      </w:r>
      <w:r>
        <w:t xml:space="preserve">, pues ningún matrimonio puede sustraerse a la aplicación de alguno de los dos modelos regulados. El ejercicio de la opción es un derecho, pero a falta de elección, se aplica el régimen supletorio: la </w:t>
      </w:r>
      <w:r w:rsidR="001A287E">
        <w:t>c</w:t>
      </w:r>
      <w:r>
        <w:t>omunidad.</w:t>
      </w:r>
    </w:p>
    <w:p w:rsidR="009A5379" w:rsidRDefault="009A5379" w:rsidP="00580840">
      <w:pPr>
        <w:pStyle w:val="sangrianovedades"/>
      </w:pPr>
      <w:r>
        <w:t xml:space="preserve">a.3) </w:t>
      </w:r>
      <w:r w:rsidRPr="00586843">
        <w:rPr>
          <w:rStyle w:val="cursivanovedades"/>
          <w:szCs w:val="24"/>
        </w:rPr>
        <w:t>Es un régimen modificable</w:t>
      </w:r>
      <w:r>
        <w:t xml:space="preserve">. Esta característica debe analizarse en dos sentidos: la modificación por causas legales y la modificación por voluntad de los cónyuges. </w:t>
      </w:r>
    </w:p>
    <w:p w:rsidR="009A5379" w:rsidRDefault="000B73E6" w:rsidP="00580840">
      <w:pPr>
        <w:pStyle w:val="sangrianovedades"/>
      </w:pPr>
      <w:r>
        <w:lastRenderedPageBreak/>
        <w:t xml:space="preserve"> </w:t>
      </w:r>
      <w:r w:rsidR="009A5379">
        <w:t xml:space="preserve">Con respecto a la primera, al igual que </w:t>
      </w:r>
      <w:r w:rsidR="001A287E">
        <w:t xml:space="preserve">en </w:t>
      </w:r>
      <w:r w:rsidR="009A5379">
        <w:t xml:space="preserve">el régimen de </w:t>
      </w:r>
      <w:r w:rsidR="001A287E">
        <w:t xml:space="preserve">sociedad conyugal </w:t>
      </w:r>
      <w:r w:rsidR="009A5379">
        <w:t xml:space="preserve">derogado, existen causas legales por las cuales la </w:t>
      </w:r>
      <w:r w:rsidR="001A287E">
        <w:t>c</w:t>
      </w:r>
      <w:r w:rsidR="009A5379">
        <w:t xml:space="preserve">omunidad se extingue y da paso a la </w:t>
      </w:r>
      <w:r w:rsidR="001A287E">
        <w:t>s</w:t>
      </w:r>
      <w:r w:rsidR="009A5379">
        <w:t>eparación de bienes</w:t>
      </w:r>
      <w:r w:rsidR="001A287E">
        <w:t>.</w:t>
      </w:r>
      <w:r w:rsidR="009A5379">
        <w:t xml:space="preserve"> </w:t>
      </w:r>
      <w:r w:rsidR="001A287E">
        <w:t>La</w:t>
      </w:r>
      <w:r w:rsidR="009A5379">
        <w:t xml:space="preserve"> modificación es consecuencia de una sentencia judicial </w:t>
      </w:r>
      <w:r w:rsidR="001A287E">
        <w:t>[</w:t>
      </w:r>
      <w:r w:rsidR="009A5379">
        <w:t>art. 475</w:t>
      </w:r>
      <w:r w:rsidR="001A287E">
        <w:t>,</w:t>
      </w:r>
      <w:r w:rsidR="009A5379">
        <w:t xml:space="preserve"> inc. d)</w:t>
      </w:r>
      <w:r w:rsidR="001A287E">
        <w:t>]</w:t>
      </w:r>
      <w:r w:rsidR="009A5379">
        <w:t xml:space="preserve"> a petición del cónyuge que invoca la mala administración del otro, su concurso preventivo o quiebra, la separación de hecho sin voluntad de unirse, o la incapacidad o excusa del otro cónyuge cuando se haya designado como curador a un tercero </w:t>
      </w:r>
      <w:r w:rsidR="001A287E">
        <w:t>[</w:t>
      </w:r>
      <w:r w:rsidR="009A5379">
        <w:t>art</w:t>
      </w:r>
      <w:r w:rsidR="001A287E">
        <w:t>.</w:t>
      </w:r>
      <w:r w:rsidR="009A5379">
        <w:t xml:space="preserve"> 477</w:t>
      </w:r>
      <w:r w:rsidR="001A287E">
        <w:t>,</w:t>
      </w:r>
      <w:r w:rsidR="009A5379">
        <w:t xml:space="preserve"> </w:t>
      </w:r>
      <w:proofErr w:type="spellStart"/>
      <w:r w:rsidR="009A5379">
        <w:t>inc</w:t>
      </w:r>
      <w:r w:rsidR="001A287E">
        <w:t>s</w:t>
      </w:r>
      <w:proofErr w:type="spellEnd"/>
      <w:r w:rsidR="009A5379">
        <w:t>. a</w:t>
      </w:r>
      <w:r w:rsidR="001A287E">
        <w:t>)</w:t>
      </w:r>
      <w:r w:rsidR="009A5379">
        <w:t>, b</w:t>
      </w:r>
      <w:r w:rsidR="001A287E">
        <w:t>)</w:t>
      </w:r>
      <w:r w:rsidR="009A5379">
        <w:t>, c</w:t>
      </w:r>
      <w:r w:rsidR="001A287E">
        <w:t>)</w:t>
      </w:r>
      <w:r w:rsidR="009A5379">
        <w:t xml:space="preserve"> y d)</w:t>
      </w:r>
      <w:r w:rsidR="001A287E">
        <w:t>]</w:t>
      </w:r>
      <w:r w:rsidR="009A5379">
        <w:t xml:space="preserve">. Por el contrario, no hay causales legales para pasar de la </w:t>
      </w:r>
      <w:r w:rsidR="001A287E">
        <w:t xml:space="preserve">separación de bienes a la comunidad </w:t>
      </w:r>
      <w:r w:rsidR="009A5379">
        <w:t xml:space="preserve">por sentencia judicial. </w:t>
      </w:r>
    </w:p>
    <w:p w:rsidR="009A5379" w:rsidRDefault="000B73E6" w:rsidP="00580840">
      <w:pPr>
        <w:pStyle w:val="sangrianovedades"/>
      </w:pPr>
      <w:r>
        <w:t xml:space="preserve"> </w:t>
      </w:r>
      <w:r w:rsidR="009A5379">
        <w:t>La modificación por voluntad de los cónyuges es una manifestación de la mayor autonomía reconocida por el Código en el plano econ</w:t>
      </w:r>
      <w:r w:rsidR="001A287E">
        <w:t>ómico.</w:t>
      </w:r>
      <w:r w:rsidR="009A5379">
        <w:t xml:space="preserve"> </w:t>
      </w:r>
      <w:r w:rsidR="001A287E">
        <w:t>E</w:t>
      </w:r>
      <w:r w:rsidR="009A5379">
        <w:t>stá prevista en el art</w:t>
      </w:r>
      <w:r w:rsidR="001A287E">
        <w:t>ículo</w:t>
      </w:r>
      <w:r w:rsidR="009A5379">
        <w:t xml:space="preserve"> 449 como un acuerdo de partes formalizado por escritura pública e inscripto marginalmente en el Acta de matrimonio para ser oponible a terceros. El cambio decidido por los cónyuges puede implicar el paso de la </w:t>
      </w:r>
      <w:r w:rsidR="001A287E">
        <w:t>comunidad a la separación de bienes [</w:t>
      </w:r>
      <w:r w:rsidR="009A5379">
        <w:t>art. 475</w:t>
      </w:r>
      <w:r w:rsidR="001A287E">
        <w:t>,</w:t>
      </w:r>
      <w:r w:rsidR="009A5379">
        <w:t xml:space="preserve"> inc. e)</w:t>
      </w:r>
      <w:r w:rsidR="001A287E">
        <w:t>]</w:t>
      </w:r>
      <w:r w:rsidR="009A5379">
        <w:t xml:space="preserve"> o viceversa, y el único límite es el plazo de un año que se requiere desde la vigencia del régimen precedente. Para los matrimonios celebrados antes del 1 de agosto de 2015</w:t>
      </w:r>
      <w:r w:rsidR="001A287E">
        <w:t>,</w:t>
      </w:r>
      <w:r w:rsidR="009A5379">
        <w:t xml:space="preserve"> </w:t>
      </w:r>
      <w:r w:rsidR="001A287E">
        <w:t>e</w:t>
      </w:r>
      <w:r w:rsidR="009A5379">
        <w:t xml:space="preserve">sta es </w:t>
      </w:r>
      <w:r w:rsidR="001A287E">
        <w:t>la única vía para acceder a la s</w:t>
      </w:r>
      <w:r w:rsidR="009A5379">
        <w:t>eparación de bienes convencionalmente. Como ejercicio de la autonomía de los cónyuges, no puede surgir sino del acuerdo de voluntades, quedando descartada toda posibilidad de requerir la intervención judicial ante el disenso.</w:t>
      </w:r>
    </w:p>
    <w:p w:rsidR="009A5379" w:rsidRDefault="000B73E6" w:rsidP="00580840">
      <w:pPr>
        <w:pStyle w:val="sangrianovedades"/>
      </w:pPr>
      <w:r>
        <w:t xml:space="preserve"> </w:t>
      </w:r>
      <w:r w:rsidR="009A5379">
        <w:t xml:space="preserve">Si se extingue la </w:t>
      </w:r>
      <w:r w:rsidR="001A287E">
        <w:t>c</w:t>
      </w:r>
      <w:r w:rsidR="009A5379">
        <w:t>omunidad</w:t>
      </w:r>
      <w:r w:rsidR="001A287E">
        <w:t>,</w:t>
      </w:r>
      <w:r w:rsidR="009A5379">
        <w:t xml:space="preserve"> será necesario liquidar y partir los bienes gananciales líquidos para determinar la conformación del patrimonio de cada uno de los cónyuges separados de bienes. En cambio, si se modifica el régimen de </w:t>
      </w:r>
      <w:r w:rsidR="001A287E">
        <w:t>separación de bienes, los bienes personales de cada cónyuge anteriores al cambio tendrán la calificación de bienes propios en la nueva comunidad</w:t>
      </w:r>
      <w:r w:rsidR="009A5379">
        <w:t>.</w:t>
      </w:r>
    </w:p>
    <w:p w:rsidR="009A5379" w:rsidRDefault="000B73E6" w:rsidP="00580840">
      <w:pPr>
        <w:pStyle w:val="sangrianovedades"/>
      </w:pPr>
      <w:r>
        <w:t xml:space="preserve"> </w:t>
      </w:r>
      <w:r w:rsidR="009A5379">
        <w:t>El último párrafo del art</w:t>
      </w:r>
      <w:r w:rsidR="00635B3F">
        <w:t>ículo</w:t>
      </w:r>
      <w:r w:rsidR="009A5379">
        <w:t xml:space="preserve"> 449 prevé la protección de los acreedores frente al cambio de régimen: los anteriores al cambio que sufran perjuicios por tal motivo pueden hacerlo declarar inoponible a ellos en el término de un año a contar desde que lo conocieron.</w:t>
      </w:r>
    </w:p>
    <w:p w:rsidR="009A5379" w:rsidRDefault="00B037F5" w:rsidP="00580840">
      <w:pPr>
        <w:pStyle w:val="sangrianovedades"/>
      </w:pPr>
      <w:r>
        <w:t xml:space="preserve"> </w:t>
      </w:r>
      <w:r w:rsidR="009A5379">
        <w:t xml:space="preserve">a.4) </w:t>
      </w:r>
      <w:r w:rsidR="009A5379" w:rsidRPr="00586843">
        <w:rPr>
          <w:rStyle w:val="cursivanovedades"/>
          <w:szCs w:val="24"/>
        </w:rPr>
        <w:t>Es un régimen con una base imperativa</w:t>
      </w:r>
      <w:r w:rsidR="009A5379">
        <w:t xml:space="preserve">, porque con independencia de la sumisión a la </w:t>
      </w:r>
      <w:r w:rsidR="00635B3F">
        <w:t>comunidad o a la separación de bienes, las rela</w:t>
      </w:r>
      <w:r w:rsidR="009A5379">
        <w:t>ciones económicas mutuas y con terceros quedan sujetas a un conjunto de normas de orden público, inmodificables. Las analizaremos en los apartados siguientes.</w:t>
      </w:r>
    </w:p>
    <w:p w:rsidR="009A5379" w:rsidRPr="00635B3F" w:rsidRDefault="009A5379" w:rsidP="00EE0219">
      <w:pPr>
        <w:pStyle w:val="textonovedades"/>
        <w:rPr>
          <w:rStyle w:val="negritanovedades"/>
        </w:rPr>
      </w:pPr>
      <w:r w:rsidRPr="00635B3F">
        <w:rPr>
          <w:rStyle w:val="negritanovedades"/>
        </w:rPr>
        <w:t>b) Principios implícitos en el régimen patrimonial matrimonial</w:t>
      </w:r>
    </w:p>
    <w:p w:rsidR="009A5379" w:rsidRDefault="000B73E6" w:rsidP="009A5379">
      <w:pPr>
        <w:pStyle w:val="sangrianovedades"/>
      </w:pPr>
      <w:r>
        <w:rPr>
          <w:szCs w:val="24"/>
        </w:rPr>
        <w:t xml:space="preserve"> </w:t>
      </w:r>
      <w:r w:rsidR="009A5379">
        <w:rPr>
          <w:szCs w:val="24"/>
        </w:rPr>
        <w:t xml:space="preserve">El legislador no ha incluido, como lo ha hecho al regular otros institutos, los </w:t>
      </w:r>
      <w:r w:rsidR="005B5AE2">
        <w:rPr>
          <w:szCs w:val="24"/>
        </w:rPr>
        <w:t>p</w:t>
      </w:r>
      <w:r w:rsidR="009A5379">
        <w:rPr>
          <w:szCs w:val="24"/>
        </w:rPr>
        <w:t xml:space="preserve">rincipios del régimen patrimonial del matrimonio. En defecto de la referencia legal expresa, podemos extractar dos </w:t>
      </w:r>
      <w:r w:rsidR="005B5AE2">
        <w:rPr>
          <w:szCs w:val="24"/>
        </w:rPr>
        <w:t>p</w:t>
      </w:r>
      <w:r w:rsidR="009A5379">
        <w:rPr>
          <w:szCs w:val="24"/>
        </w:rPr>
        <w:t>rincipios del conjunto de sus normas:</w:t>
      </w:r>
    </w:p>
    <w:p w:rsidR="009A5379" w:rsidRDefault="009A5379" w:rsidP="00580840">
      <w:pPr>
        <w:pStyle w:val="sangrianovedades"/>
      </w:pPr>
      <w:r>
        <w:t xml:space="preserve">b.1) </w:t>
      </w:r>
      <w:r w:rsidRPr="00586843">
        <w:rPr>
          <w:rStyle w:val="cursivanovedades"/>
          <w:szCs w:val="24"/>
        </w:rPr>
        <w:t>Principio de autonomía</w:t>
      </w:r>
      <w:r>
        <w:t xml:space="preserve">: se evidencia fundamentalmente en el derecho de los cónyuges o futuros cónyuges de optar por uno de los dos modelos predispuestos -la </w:t>
      </w:r>
      <w:r w:rsidR="005B5AE2">
        <w:t>comunidad o la separación de bienes</w:t>
      </w:r>
      <w:r>
        <w:t>- y en la facultad de modificar su elección tantas veces como quieran, respetando un mínimo plazo de espera de un año y sin vulnerar los intereses de sus acreedores.</w:t>
      </w:r>
    </w:p>
    <w:p w:rsidR="009A5379" w:rsidRDefault="009A5379" w:rsidP="00580840">
      <w:pPr>
        <w:pStyle w:val="sangrianovedades"/>
      </w:pPr>
      <w:r>
        <w:t xml:space="preserve">b.2) </w:t>
      </w:r>
      <w:r w:rsidRPr="00586843">
        <w:rPr>
          <w:rStyle w:val="cursivanovedades"/>
          <w:szCs w:val="24"/>
        </w:rPr>
        <w:t>Principio de cooperación o solidaridad</w:t>
      </w:r>
      <w:r>
        <w:t>: el conjunto de normas imperativas se basa en este principio. Los deberes, restricciones a los derechos patrimoniales, facultades y responsabilidades regulados por este régimen primario denotan el compromiso que las personas casadas deben asumir para el bienestar de su pa</w:t>
      </w:r>
      <w:r w:rsidR="005B5AE2">
        <w:t>reja y del grupo familiar todo.</w:t>
      </w:r>
    </w:p>
    <w:p w:rsidR="009A5379" w:rsidRPr="007F73F9" w:rsidRDefault="000B73E6" w:rsidP="009A5379">
      <w:pPr>
        <w:pStyle w:val="sangrianovedades"/>
      </w:pPr>
      <w:r>
        <w:rPr>
          <w:szCs w:val="24"/>
        </w:rPr>
        <w:t xml:space="preserve"> </w:t>
      </w:r>
      <w:r w:rsidR="009A5379">
        <w:rPr>
          <w:szCs w:val="24"/>
        </w:rPr>
        <w:t xml:space="preserve">Según cuál sea el régimen elegido, </w:t>
      </w:r>
      <w:r w:rsidR="005B5AE2">
        <w:rPr>
          <w:szCs w:val="24"/>
        </w:rPr>
        <w:t xml:space="preserve">los </w:t>
      </w:r>
      <w:r w:rsidR="009A5379">
        <w:rPr>
          <w:szCs w:val="24"/>
        </w:rPr>
        <w:t>principios de autonomía y cooperación o solidaridad presentan m</w:t>
      </w:r>
      <w:r w:rsidR="005B5AE2">
        <w:rPr>
          <w:szCs w:val="24"/>
        </w:rPr>
        <w:t>anifestaciones diversas. En la s</w:t>
      </w:r>
      <w:r w:rsidR="009A5379">
        <w:rPr>
          <w:szCs w:val="24"/>
        </w:rPr>
        <w:t>eparación de bienes se acentúa la autonomía, entendida como la independencia de cada uno de los cónyuges en materia patrimonial; hay un proyecto de vida en común limitado, porque no se traduce en compartir los beneficios o perjuicios económicos producidos duran</w:t>
      </w:r>
      <w:r w:rsidR="005B5AE2">
        <w:rPr>
          <w:szCs w:val="24"/>
        </w:rPr>
        <w:t>te la relación. En la c</w:t>
      </w:r>
      <w:r w:rsidR="009A5379">
        <w:rPr>
          <w:szCs w:val="24"/>
        </w:rPr>
        <w:t>omunidad, en cambio, se acentúa la cooperación o solidaridad, porque tras la extinción</w:t>
      </w:r>
      <w:r w:rsidR="005B5AE2">
        <w:rPr>
          <w:szCs w:val="24"/>
        </w:rPr>
        <w:t>,</w:t>
      </w:r>
      <w:r w:rsidR="009A5379">
        <w:rPr>
          <w:szCs w:val="24"/>
        </w:rPr>
        <w:t xml:space="preserve"> todo lo generado por el esfuerzo de cada cónyuge durante el régimen se compartirá por partes iguales.</w:t>
      </w:r>
    </w:p>
    <w:p w:rsidR="009A5379" w:rsidRPr="00635B3F" w:rsidRDefault="009A5379" w:rsidP="00EE0219">
      <w:pPr>
        <w:pStyle w:val="textonovedades"/>
        <w:rPr>
          <w:rStyle w:val="negritanovedades"/>
        </w:rPr>
      </w:pPr>
      <w:r w:rsidRPr="00635B3F">
        <w:rPr>
          <w:rStyle w:val="negritanovedades"/>
        </w:rPr>
        <w:t>c) Método de la regulación legal de las relaciones patrimoniales de los cónyuges</w:t>
      </w:r>
    </w:p>
    <w:p w:rsidR="009A5379" w:rsidRDefault="009A5379" w:rsidP="009A5379">
      <w:pPr>
        <w:pStyle w:val="sangrianovedades"/>
      </w:pPr>
      <w:r>
        <w:rPr>
          <w:szCs w:val="24"/>
        </w:rPr>
        <w:t xml:space="preserve">El </w:t>
      </w:r>
      <w:proofErr w:type="spellStart"/>
      <w:r w:rsidR="00982058">
        <w:rPr>
          <w:szCs w:val="24"/>
        </w:rPr>
        <w:t>CCyCo</w:t>
      </w:r>
      <w:proofErr w:type="spellEnd"/>
      <w:r w:rsidR="00982058">
        <w:rPr>
          <w:szCs w:val="24"/>
        </w:rPr>
        <w:t>. regula en primer término las c</w:t>
      </w:r>
      <w:r>
        <w:rPr>
          <w:szCs w:val="24"/>
        </w:rPr>
        <w:t xml:space="preserve">onvenciones matrimoniales permitidas </w:t>
      </w:r>
      <w:r w:rsidR="00982058">
        <w:rPr>
          <w:szCs w:val="24"/>
        </w:rPr>
        <w:t xml:space="preserve">y las disposiciones comunes a todos los regímenes que conforman el llamado régimen primario imperativo e </w:t>
      </w:r>
      <w:r>
        <w:rPr>
          <w:szCs w:val="24"/>
        </w:rPr>
        <w:t>inderogable al que nos hemos referido anteriormente.</w:t>
      </w:r>
    </w:p>
    <w:p w:rsidR="009A5379" w:rsidRDefault="000B73E6" w:rsidP="009A5379">
      <w:pPr>
        <w:pStyle w:val="sangrianovedades"/>
      </w:pPr>
      <w:r>
        <w:rPr>
          <w:szCs w:val="24"/>
        </w:rPr>
        <w:t xml:space="preserve"> </w:t>
      </w:r>
      <w:r w:rsidR="009A5379">
        <w:rPr>
          <w:szCs w:val="24"/>
        </w:rPr>
        <w:t xml:space="preserve">El </w:t>
      </w:r>
      <w:r w:rsidR="00982058">
        <w:rPr>
          <w:szCs w:val="24"/>
        </w:rPr>
        <w:t>régimen de comunidad</w:t>
      </w:r>
      <w:r w:rsidR="009A5379">
        <w:rPr>
          <w:szCs w:val="24"/>
        </w:rPr>
        <w:t xml:space="preserve">, llamado alternativamente </w:t>
      </w:r>
      <w:r w:rsidR="00982058">
        <w:rPr>
          <w:szCs w:val="24"/>
        </w:rPr>
        <w:t>“</w:t>
      </w:r>
      <w:r w:rsidR="009A5379" w:rsidRPr="00982058">
        <w:t>legal</w:t>
      </w:r>
      <w:r w:rsidR="00982058">
        <w:t>”</w:t>
      </w:r>
      <w:r w:rsidR="009A5379" w:rsidRPr="00982058">
        <w:t xml:space="preserve"> o </w:t>
      </w:r>
      <w:r w:rsidR="00982058">
        <w:t>“</w:t>
      </w:r>
      <w:r w:rsidR="009A5379" w:rsidRPr="00982058">
        <w:t>supletorio</w:t>
      </w:r>
      <w:r w:rsidR="00982058">
        <w:t>”</w:t>
      </w:r>
      <w:r w:rsidR="009A5379" w:rsidRPr="00982058">
        <w:t>, ocupa</w:t>
      </w:r>
      <w:r w:rsidR="009A5379">
        <w:rPr>
          <w:szCs w:val="24"/>
        </w:rPr>
        <w:t xml:space="preserve"> los </w:t>
      </w:r>
      <w:r w:rsidR="009A5379" w:rsidRPr="00605CBE">
        <w:rPr>
          <w:szCs w:val="24"/>
        </w:rPr>
        <w:t>artículos</w:t>
      </w:r>
      <w:r w:rsidR="009A5379">
        <w:rPr>
          <w:rStyle w:val="cursivanovedades"/>
          <w:szCs w:val="24"/>
        </w:rPr>
        <w:t xml:space="preserve"> </w:t>
      </w:r>
      <w:hyperlink r:id="rId9" w:history="1">
        <w:r w:rsidR="009A5379" w:rsidRPr="00143142">
          <w:rPr>
            <w:rStyle w:val="Hipervnculo"/>
            <w:szCs w:val="24"/>
          </w:rPr>
          <w:t>463</w:t>
        </w:r>
      </w:hyperlink>
      <w:r w:rsidR="009A5379">
        <w:rPr>
          <w:szCs w:val="24"/>
        </w:rPr>
        <w:t xml:space="preserve"> al </w:t>
      </w:r>
      <w:hyperlink r:id="rId10" w:history="1">
        <w:r w:rsidR="009A5379" w:rsidRPr="00143142">
          <w:rPr>
            <w:rStyle w:val="Hipervnculo"/>
            <w:szCs w:val="24"/>
          </w:rPr>
          <w:t>504</w:t>
        </w:r>
      </w:hyperlink>
      <w:r w:rsidR="009A5379">
        <w:rPr>
          <w:szCs w:val="24"/>
        </w:rPr>
        <w:t xml:space="preserve">. Mantiene sus dos características inalteradas desde el Código de Vélez Sarsfield: es una comunidad </w:t>
      </w:r>
      <w:r w:rsidR="009A5379">
        <w:rPr>
          <w:rStyle w:val="cursivanovedades"/>
          <w:szCs w:val="24"/>
        </w:rPr>
        <w:t>restringida</w:t>
      </w:r>
      <w:r w:rsidR="009A5379">
        <w:rPr>
          <w:szCs w:val="24"/>
        </w:rPr>
        <w:t xml:space="preserve"> a los bienes gananciales y es una comunidad </w:t>
      </w:r>
      <w:r w:rsidR="009A5379">
        <w:rPr>
          <w:rStyle w:val="cursivanovedades"/>
          <w:szCs w:val="24"/>
        </w:rPr>
        <w:t>diferida,</w:t>
      </w:r>
      <w:r w:rsidR="009A5379">
        <w:rPr>
          <w:szCs w:val="24"/>
        </w:rPr>
        <w:t xml:space="preserve"> porque los derechos de ambos cónyuges o sus herederos sobre los bienes gananciales se concretan tras su extinción. El nuevo Código ha aportado la claridad y orden de</w:t>
      </w:r>
      <w:r w:rsidR="00982058">
        <w:rPr>
          <w:szCs w:val="24"/>
        </w:rPr>
        <w:t xml:space="preserve"> </w:t>
      </w:r>
      <w:r w:rsidR="009A5379">
        <w:rPr>
          <w:szCs w:val="24"/>
        </w:rPr>
        <w:t>l</w:t>
      </w:r>
      <w:r w:rsidR="00982058">
        <w:rPr>
          <w:szCs w:val="24"/>
        </w:rPr>
        <w:t>os</w:t>
      </w:r>
      <w:r w:rsidR="009A5379">
        <w:rPr>
          <w:szCs w:val="24"/>
        </w:rPr>
        <w:t xml:space="preserve"> que carecía el </w:t>
      </w:r>
      <w:r w:rsidR="00982058">
        <w:rPr>
          <w:szCs w:val="24"/>
        </w:rPr>
        <w:t>c</w:t>
      </w:r>
      <w:r w:rsidR="009A5379">
        <w:rPr>
          <w:szCs w:val="24"/>
        </w:rPr>
        <w:t xml:space="preserve">uerpo legal derogado, luego de numerosas y no siempre prolijas modificaciones a lo largo de más de un siglo. Comprende normas sobre los bienes propios y gananciales, las deudas de los cónyuges y la gestión de los bienes durante la vigencia de la </w:t>
      </w:r>
      <w:r w:rsidR="00982058">
        <w:rPr>
          <w:szCs w:val="24"/>
        </w:rPr>
        <w:t>c</w:t>
      </w:r>
      <w:r w:rsidR="009A5379">
        <w:rPr>
          <w:szCs w:val="24"/>
        </w:rPr>
        <w:t xml:space="preserve">omunidad. Asimismo, regula detalladamente el fin de la </w:t>
      </w:r>
      <w:r w:rsidR="00982058">
        <w:rPr>
          <w:szCs w:val="24"/>
        </w:rPr>
        <w:t>c</w:t>
      </w:r>
      <w:r w:rsidR="009A5379">
        <w:rPr>
          <w:szCs w:val="24"/>
        </w:rPr>
        <w:t xml:space="preserve">omunidad, incluyendo las causales de extinción, las reglas aplicables durante la indivisión </w:t>
      </w:r>
      <w:proofErr w:type="spellStart"/>
      <w:r w:rsidR="009A5379">
        <w:rPr>
          <w:szCs w:val="24"/>
        </w:rPr>
        <w:t>poscomunitaria</w:t>
      </w:r>
      <w:proofErr w:type="spellEnd"/>
      <w:r w:rsidR="009A5379">
        <w:rPr>
          <w:szCs w:val="24"/>
        </w:rPr>
        <w:t>, la liquidación y la partición.</w:t>
      </w:r>
    </w:p>
    <w:p w:rsidR="009A5379" w:rsidRDefault="000B73E6" w:rsidP="009A5379">
      <w:pPr>
        <w:pStyle w:val="sangrianovedades"/>
      </w:pPr>
      <w:r>
        <w:rPr>
          <w:szCs w:val="24"/>
        </w:rPr>
        <w:t xml:space="preserve"> </w:t>
      </w:r>
      <w:r w:rsidR="009A5379">
        <w:rPr>
          <w:szCs w:val="24"/>
        </w:rPr>
        <w:t xml:space="preserve">El </w:t>
      </w:r>
      <w:r w:rsidR="00982058">
        <w:rPr>
          <w:szCs w:val="24"/>
        </w:rPr>
        <w:t>régimen de separación de bienes</w:t>
      </w:r>
      <w:r w:rsidR="009A5379">
        <w:rPr>
          <w:szCs w:val="24"/>
        </w:rPr>
        <w:t xml:space="preserve">, también </w:t>
      </w:r>
      <w:r w:rsidR="009A5379" w:rsidRPr="00982058">
        <w:t xml:space="preserve">llamado </w:t>
      </w:r>
      <w:r w:rsidR="00982058">
        <w:t>“</w:t>
      </w:r>
      <w:r w:rsidR="009A5379" w:rsidRPr="00982058">
        <w:t>convencional</w:t>
      </w:r>
      <w:r w:rsidR="00982058">
        <w:t>”</w:t>
      </w:r>
      <w:r w:rsidR="009A5379" w:rsidRPr="00982058">
        <w:t>, se</w:t>
      </w:r>
      <w:r w:rsidR="009A5379">
        <w:rPr>
          <w:szCs w:val="24"/>
        </w:rPr>
        <w:t xml:space="preserve"> limita a los </w:t>
      </w:r>
      <w:hyperlink r:id="rId11" w:history="1">
        <w:r w:rsidR="009A5379" w:rsidRPr="00143142">
          <w:rPr>
            <w:rStyle w:val="Hipervnculo"/>
            <w:szCs w:val="24"/>
          </w:rPr>
          <w:t>artículos 505 al 508</w:t>
        </w:r>
      </w:hyperlink>
      <w:r w:rsidR="009A5379">
        <w:rPr>
          <w:szCs w:val="24"/>
        </w:rPr>
        <w:t>. Salvo lo previsto en las normas imperativas, cada cónyuge mantiene su independencia patrimonial respecto del otro durante la vigencia del régimen y a la hora de su extinción.</w:t>
      </w:r>
    </w:p>
    <w:p w:rsidR="009A5379" w:rsidRPr="009A5379" w:rsidRDefault="009A5379" w:rsidP="009A5379">
      <w:pPr>
        <w:pStyle w:val="titulocp11craya0"/>
      </w:pPr>
      <w:r w:rsidRPr="009A5379">
        <w:t>III</w:t>
      </w:r>
      <w:r w:rsidR="00A47BC1">
        <w:t xml:space="preserve"> </w:t>
      </w:r>
      <w:r w:rsidRPr="009A5379">
        <w:t>- RÉGIMEN PATRIMONIAL EN LAS UNIONES CONVIVENCIALES</w:t>
      </w:r>
    </w:p>
    <w:p w:rsidR="009A5379" w:rsidRDefault="000B73E6" w:rsidP="009A5379">
      <w:pPr>
        <w:pStyle w:val="sangrianovedades"/>
      </w:pPr>
      <w:r>
        <w:rPr>
          <w:szCs w:val="24"/>
        </w:rPr>
        <w:t xml:space="preserve"> </w:t>
      </w:r>
      <w:r w:rsidR="009A5379">
        <w:rPr>
          <w:szCs w:val="24"/>
        </w:rPr>
        <w:t xml:space="preserve">La unión basada en relaciones afectivas de carácter singular, pública, notoria, estable y permanente de dos personas de igual o diverso sexo que conviven y comparten un proyecto de vida en común está sujeta a un </w:t>
      </w:r>
      <w:r w:rsidR="009A5379">
        <w:rPr>
          <w:szCs w:val="24"/>
        </w:rPr>
        <w:lastRenderedPageBreak/>
        <w:t>régimen legal</w:t>
      </w:r>
      <w:r w:rsidR="00927158">
        <w:rPr>
          <w:szCs w:val="24"/>
        </w:rPr>
        <w:t>, previsto en el Título III</w:t>
      </w:r>
      <w:r w:rsidR="009A5379">
        <w:rPr>
          <w:szCs w:val="24"/>
        </w:rPr>
        <w:t xml:space="preserve"> del Libro Segundo de</w:t>
      </w:r>
      <w:r w:rsidR="00927158">
        <w:rPr>
          <w:szCs w:val="24"/>
        </w:rPr>
        <w:t>l</w:t>
      </w:r>
      <w:r w:rsidR="009A5379">
        <w:rPr>
          <w:szCs w:val="24"/>
        </w:rPr>
        <w:t xml:space="preserve"> </w:t>
      </w:r>
      <w:proofErr w:type="spellStart"/>
      <w:r w:rsidR="009A5379">
        <w:rPr>
          <w:szCs w:val="24"/>
        </w:rPr>
        <w:t>C</w:t>
      </w:r>
      <w:r w:rsidR="00927158">
        <w:rPr>
          <w:szCs w:val="24"/>
        </w:rPr>
        <w:t>CyCo</w:t>
      </w:r>
      <w:proofErr w:type="spellEnd"/>
      <w:r w:rsidR="00927158">
        <w:rPr>
          <w:szCs w:val="24"/>
        </w:rPr>
        <w:t>.</w:t>
      </w:r>
      <w:r w:rsidR="009A5379">
        <w:rPr>
          <w:szCs w:val="24"/>
        </w:rPr>
        <w:t xml:space="preserve">, que comprende aspectos personales y patrimoniales durante la convivencia y tras el cese de la relación. </w:t>
      </w:r>
    </w:p>
    <w:p w:rsidR="009A5379" w:rsidRDefault="000B73E6" w:rsidP="009A5379">
      <w:pPr>
        <w:pStyle w:val="sangrianovedades"/>
      </w:pPr>
      <w:r>
        <w:rPr>
          <w:szCs w:val="24"/>
        </w:rPr>
        <w:t xml:space="preserve"> </w:t>
      </w:r>
      <w:r w:rsidR="009A5379">
        <w:rPr>
          <w:szCs w:val="24"/>
        </w:rPr>
        <w:t xml:space="preserve">A diferencia de las normas sobre el matrimonio, el régimen patrimonial en las </w:t>
      </w:r>
      <w:r w:rsidR="00927158">
        <w:rPr>
          <w:szCs w:val="24"/>
        </w:rPr>
        <w:t xml:space="preserve">uniones </w:t>
      </w:r>
      <w:proofErr w:type="spellStart"/>
      <w:r w:rsidR="00927158">
        <w:rPr>
          <w:szCs w:val="24"/>
        </w:rPr>
        <w:t>convivenciales</w:t>
      </w:r>
      <w:proofErr w:type="spellEnd"/>
      <w:r w:rsidR="00927158">
        <w:rPr>
          <w:szCs w:val="24"/>
        </w:rPr>
        <w:t xml:space="preserve"> </w:t>
      </w:r>
      <w:r w:rsidR="009A5379">
        <w:rPr>
          <w:szCs w:val="24"/>
        </w:rPr>
        <w:t>no está previsto por separado, por ello lo analizamos integrado a otros aspectos derivados de esta relación de pareja estable.</w:t>
      </w:r>
    </w:p>
    <w:p w:rsidR="009A5379" w:rsidRPr="00635B3F" w:rsidRDefault="000B73E6" w:rsidP="00EE0219">
      <w:pPr>
        <w:pStyle w:val="textonovedades"/>
        <w:rPr>
          <w:rStyle w:val="negritanovedades"/>
        </w:rPr>
      </w:pPr>
      <w:r w:rsidRPr="00635B3F">
        <w:rPr>
          <w:rStyle w:val="negritanovedades"/>
        </w:rPr>
        <w:t xml:space="preserve">a) </w:t>
      </w:r>
      <w:r w:rsidR="009A5379" w:rsidRPr="00635B3F">
        <w:rPr>
          <w:rStyle w:val="negritanovedades"/>
        </w:rPr>
        <w:t>Método de la regulación legal de las relaciones entre convivientes</w:t>
      </w:r>
    </w:p>
    <w:p w:rsidR="009A5379" w:rsidRDefault="000B73E6" w:rsidP="009A5379">
      <w:pPr>
        <w:pStyle w:val="sangrianovedades"/>
      </w:pPr>
      <w:r>
        <w:rPr>
          <w:rStyle w:val="negritacursivanovedades"/>
          <w:szCs w:val="24"/>
        </w:rPr>
        <w:t xml:space="preserve"> </w:t>
      </w:r>
      <w:r w:rsidR="009A5379">
        <w:rPr>
          <w:szCs w:val="24"/>
        </w:rPr>
        <w:t xml:space="preserve">Las </w:t>
      </w:r>
      <w:r w:rsidR="00927158">
        <w:rPr>
          <w:szCs w:val="24"/>
        </w:rPr>
        <w:t xml:space="preserve">uniones </w:t>
      </w:r>
      <w:proofErr w:type="spellStart"/>
      <w:r w:rsidR="00927158">
        <w:rPr>
          <w:szCs w:val="24"/>
        </w:rPr>
        <w:t>convivenciales</w:t>
      </w:r>
      <w:proofErr w:type="spellEnd"/>
      <w:r w:rsidR="00927158">
        <w:rPr>
          <w:szCs w:val="24"/>
        </w:rPr>
        <w:t xml:space="preserve"> </w:t>
      </w:r>
      <w:r w:rsidR="009A5379">
        <w:rPr>
          <w:szCs w:val="24"/>
        </w:rPr>
        <w:t>están alcanzadas por tres categorías de efectos:</w:t>
      </w:r>
    </w:p>
    <w:p w:rsidR="009A5379" w:rsidRDefault="009A5379" w:rsidP="00D91562">
      <w:pPr>
        <w:pStyle w:val="sangrianovedades"/>
      </w:pPr>
      <w:r>
        <w:rPr>
          <w:rStyle w:val="cursivanovedades"/>
          <w:szCs w:val="24"/>
        </w:rPr>
        <w:t>a.1)</w:t>
      </w:r>
      <w:r w:rsidR="00927158">
        <w:rPr>
          <w:rStyle w:val="cursivanovedades"/>
          <w:szCs w:val="24"/>
        </w:rPr>
        <w:t xml:space="preserve"> </w:t>
      </w:r>
      <w:r w:rsidRPr="00FE22EA">
        <w:rPr>
          <w:rStyle w:val="cursivanovedades"/>
          <w:szCs w:val="24"/>
        </w:rPr>
        <w:t>Efectos de orden público</w:t>
      </w:r>
      <w:r w:rsidRPr="00EF3E73">
        <w:t>: surgen de normas imperativas, que no pueden ser desconocidas o modificadas por decisión de una o ambas partes</w:t>
      </w:r>
      <w:r>
        <w:t xml:space="preserve"> (</w:t>
      </w:r>
      <w:hyperlink r:id="rId12" w:history="1">
        <w:r w:rsidRPr="00143142">
          <w:rPr>
            <w:rStyle w:val="Hipervnculo"/>
          </w:rPr>
          <w:t>arts. 519</w:t>
        </w:r>
        <w:r w:rsidR="00D91562" w:rsidRPr="00143142">
          <w:rPr>
            <w:rStyle w:val="Hipervnculo"/>
          </w:rPr>
          <w:t xml:space="preserve"> a</w:t>
        </w:r>
        <w:r w:rsidRPr="00143142">
          <w:rPr>
            <w:rStyle w:val="Hipervnculo"/>
          </w:rPr>
          <w:t xml:space="preserve"> 522</w:t>
        </w:r>
      </w:hyperlink>
      <w:r>
        <w:t>)</w:t>
      </w:r>
      <w:r w:rsidR="00D91562">
        <w:t>.</w:t>
      </w:r>
      <w:r>
        <w:t xml:space="preserve"> Abarcan la asistencia mutua durante la convivencia, la contribución a los gastos del hogar, la responsabilidad solidaria por deudas para el sostenimiento del hogar y los hijos, y </w:t>
      </w:r>
      <w:r w:rsidR="00D91562">
        <w:t>-</w:t>
      </w:r>
      <w:r>
        <w:t>s</w:t>
      </w:r>
      <w:r w:rsidR="00D91562">
        <w:t>olo en caso de u</w:t>
      </w:r>
      <w:r>
        <w:t xml:space="preserve">niones </w:t>
      </w:r>
      <w:proofErr w:type="spellStart"/>
      <w:r>
        <w:t>convivenciales</w:t>
      </w:r>
      <w:proofErr w:type="spellEnd"/>
      <w:r>
        <w:t xml:space="preserve"> registradas- la protección de la vivienda familiar. Se trata de efectos que </w:t>
      </w:r>
      <w:r w:rsidR="00D91562">
        <w:t>únicamente</w:t>
      </w:r>
      <w:r>
        <w:t xml:space="preserve"> se producen mientras dure la convivencia.</w:t>
      </w:r>
    </w:p>
    <w:p w:rsidR="009A5379" w:rsidRPr="00D91562" w:rsidRDefault="009A5379" w:rsidP="00D91562">
      <w:pPr>
        <w:pStyle w:val="sangrianovedades"/>
        <w:rPr>
          <w:i/>
          <w:iCs/>
          <w:szCs w:val="24"/>
        </w:rPr>
      </w:pPr>
      <w:r>
        <w:rPr>
          <w:rStyle w:val="cursivanovedades"/>
          <w:szCs w:val="24"/>
        </w:rPr>
        <w:t>a.2)</w:t>
      </w:r>
      <w:r w:rsidR="00927158">
        <w:rPr>
          <w:rStyle w:val="cursivanovedades"/>
          <w:szCs w:val="24"/>
        </w:rPr>
        <w:t xml:space="preserve"> </w:t>
      </w:r>
      <w:r w:rsidRPr="00FE22EA">
        <w:rPr>
          <w:rStyle w:val="cursivanovedades"/>
          <w:szCs w:val="24"/>
        </w:rPr>
        <w:t>Efectos pactados</w:t>
      </w:r>
      <w:r w:rsidR="00D91562">
        <w:t>: los p</w:t>
      </w:r>
      <w:r>
        <w:t xml:space="preserve">actos son una expresión de la autonomía de la voluntad de los convivientes. Los límites a esa autonomía están marcados por el </w:t>
      </w:r>
      <w:hyperlink r:id="rId13" w:history="1">
        <w:r w:rsidRPr="00143142">
          <w:rPr>
            <w:rStyle w:val="Hipervnculo"/>
          </w:rPr>
          <w:t>art</w:t>
        </w:r>
        <w:r w:rsidR="00D91562" w:rsidRPr="00143142">
          <w:rPr>
            <w:rStyle w:val="Hipervnculo"/>
          </w:rPr>
          <w:t>ículo</w:t>
        </w:r>
        <w:r w:rsidRPr="00143142">
          <w:rPr>
            <w:rStyle w:val="Hipervnculo"/>
          </w:rPr>
          <w:t xml:space="preserve"> 515</w:t>
        </w:r>
      </w:hyperlink>
      <w:r>
        <w:t>: “</w:t>
      </w:r>
      <w:r w:rsidR="00D91562">
        <w:t>...</w:t>
      </w:r>
      <w:r w:rsidRPr="00443636">
        <w:rPr>
          <w:rStyle w:val="cursivanovedades"/>
          <w:szCs w:val="24"/>
        </w:rPr>
        <w:t xml:space="preserve">no pueden ser contrarios al orden público, ni al principio de igualdad de los convivientes, ni afectar los derechos fundamentales de cualquiera de los integrantes de la unión </w:t>
      </w:r>
      <w:proofErr w:type="spellStart"/>
      <w:r w:rsidRPr="00443636">
        <w:rPr>
          <w:rStyle w:val="cursivanovedades"/>
          <w:szCs w:val="24"/>
        </w:rPr>
        <w:t>convivencial</w:t>
      </w:r>
      <w:proofErr w:type="spellEnd"/>
      <w:r>
        <w:rPr>
          <w:rStyle w:val="cursivanovedades"/>
          <w:szCs w:val="24"/>
        </w:rPr>
        <w:t>”</w:t>
      </w:r>
      <w:r w:rsidR="00D91562">
        <w:rPr>
          <w:rStyle w:val="cursivanovedades"/>
          <w:szCs w:val="24"/>
        </w:rPr>
        <w:t xml:space="preserve">. </w:t>
      </w:r>
      <w:r>
        <w:t xml:space="preserve">Deben ser celebrados por escrito </w:t>
      </w:r>
      <w:hyperlink r:id="rId14" w:history="1">
        <w:r w:rsidRPr="00143142">
          <w:rPr>
            <w:rStyle w:val="Hipervnculo"/>
          </w:rPr>
          <w:t>(art. 513).</w:t>
        </w:r>
      </w:hyperlink>
      <w:r>
        <w:t xml:space="preserve"> Pueden ser modificados o rescindidos por acuerdo de ambos convivientes (art. 516)</w:t>
      </w:r>
      <w:r w:rsidR="00D91562">
        <w:t>,</w:t>
      </w:r>
      <w:r>
        <w:t xml:space="preserve"> aunque el cese de la convivencia, que puede ser una decisión unilateral, los extingue de pleno derecho hacia el futuro (art. 516 </w:t>
      </w:r>
      <w:r w:rsidRPr="00D91562">
        <w:rPr>
          <w:rStyle w:val="cursivanovedades"/>
        </w:rPr>
        <w:t>in fine</w:t>
      </w:r>
      <w:r>
        <w:t xml:space="preserve">). Los </w:t>
      </w:r>
      <w:r w:rsidR="00D91562">
        <w:t>p</w:t>
      </w:r>
      <w:r>
        <w:t>actos pueden comprender aspectos relativos a la vida en común, como por ejemplo</w:t>
      </w:r>
      <w:r w:rsidR="00D91562">
        <w:t>,</w:t>
      </w:r>
      <w:r>
        <w:t xml:space="preserve"> el modo en que cada uno contribuirá a las cargas del hogar, o soluciones aplicables tras la ruptura, como la atribución del hogar o la división de los bienes obtenidos por el esfuerzo común (art. 514)</w:t>
      </w:r>
      <w:r w:rsidR="00E4282F">
        <w:t>.</w:t>
      </w:r>
    </w:p>
    <w:p w:rsidR="009A5379" w:rsidRDefault="009A5379" w:rsidP="00D91562">
      <w:pPr>
        <w:pStyle w:val="sangrianovedades"/>
      </w:pPr>
      <w:r>
        <w:t xml:space="preserve">Para su eficacia entre </w:t>
      </w:r>
      <w:r w:rsidR="00E4282F">
        <w:t xml:space="preserve">las </w:t>
      </w:r>
      <w:r>
        <w:t xml:space="preserve">partes es suficiente la forma escrita, mientras que para ser oponibles a terceros se requiere que los pactos, su modificación y rescisión sean inscriptos en el Registro creado para las </w:t>
      </w:r>
      <w:r w:rsidR="00E4282F">
        <w:t>u</w:t>
      </w:r>
      <w:r>
        <w:t xml:space="preserve">niones </w:t>
      </w:r>
      <w:proofErr w:type="spellStart"/>
      <w:r>
        <w:t>convivenciales</w:t>
      </w:r>
      <w:proofErr w:type="spellEnd"/>
      <w:r>
        <w:t xml:space="preserve"> y en los R</w:t>
      </w:r>
      <w:r w:rsidRPr="00566629">
        <w:t>egistros que correspondan a los bienes incluidos en esos pactos. Los efectos extintivos del cese de la convivencia son oponibles a terceros desde que se inscribió en esos registros cualquier inst</w:t>
      </w:r>
      <w:r>
        <w:t>rumento que constate la ruptura (art. 517)</w:t>
      </w:r>
      <w:r w:rsidR="00E4282F">
        <w:t>.</w:t>
      </w:r>
    </w:p>
    <w:p w:rsidR="009A5379" w:rsidRDefault="009A5379" w:rsidP="00D91562">
      <w:pPr>
        <w:pStyle w:val="sangrianovedades"/>
      </w:pPr>
      <w:r>
        <w:rPr>
          <w:rStyle w:val="cursivanovedades"/>
          <w:szCs w:val="24"/>
        </w:rPr>
        <w:t>a.3)</w:t>
      </w:r>
      <w:r w:rsidR="00927158">
        <w:rPr>
          <w:rStyle w:val="cursivanovedades"/>
          <w:szCs w:val="24"/>
        </w:rPr>
        <w:t xml:space="preserve"> </w:t>
      </w:r>
      <w:r w:rsidRPr="00FE22EA">
        <w:rPr>
          <w:rStyle w:val="cursivanovedades"/>
          <w:szCs w:val="24"/>
        </w:rPr>
        <w:t>Efectos supletorios</w:t>
      </w:r>
      <w:r>
        <w:t>: están contenidos en normas aplicables s</w:t>
      </w:r>
      <w:r w:rsidR="00E4282F">
        <w:t>o</w:t>
      </w:r>
      <w:r>
        <w:t xml:space="preserve">lo en defecto de pactos entre los convivientes. Comprenden la atribución de la vivienda familiar (art. 526), la atribución de la vivienda al supérstite ante la muerte del conviviente titular </w:t>
      </w:r>
      <w:hyperlink r:id="rId15" w:history="1">
        <w:r w:rsidRPr="00143142">
          <w:rPr>
            <w:rStyle w:val="Hipervnculo"/>
          </w:rPr>
          <w:t>(art. 527)</w:t>
        </w:r>
      </w:hyperlink>
      <w:r>
        <w:t xml:space="preserve"> y la fijación de una compensación económica para el que sufre un desequilibrio manifiesto a causa de la convivencia o la ruptura </w:t>
      </w:r>
      <w:hyperlink r:id="rId16" w:history="1">
        <w:r w:rsidRPr="00143142">
          <w:rPr>
            <w:rStyle w:val="Hipervnculo"/>
          </w:rPr>
          <w:t>(art</w:t>
        </w:r>
        <w:r w:rsidR="00E4282F" w:rsidRPr="00143142">
          <w:rPr>
            <w:rStyle w:val="Hipervnculo"/>
          </w:rPr>
          <w:t>s</w:t>
        </w:r>
        <w:r w:rsidRPr="00143142">
          <w:rPr>
            <w:rStyle w:val="Hipervnculo"/>
          </w:rPr>
          <w:t>. 524 y 525</w:t>
        </w:r>
      </w:hyperlink>
      <w:r>
        <w:t>). Estos efectos previstos supletoriamente refieren a consecuencias del cese de la vida en común y no incluyen normas sobre distribución de bienes.</w:t>
      </w:r>
    </w:p>
    <w:p w:rsidR="009A5379" w:rsidRPr="00635B3F" w:rsidRDefault="00873A80" w:rsidP="00EE0219">
      <w:pPr>
        <w:pStyle w:val="textonovedades"/>
        <w:rPr>
          <w:rStyle w:val="negritanovedades"/>
        </w:rPr>
      </w:pPr>
      <w:r w:rsidRPr="00635B3F">
        <w:rPr>
          <w:rStyle w:val="negritanovedades"/>
        </w:rPr>
        <w:t xml:space="preserve">b) </w:t>
      </w:r>
      <w:r w:rsidR="009A5379" w:rsidRPr="00635B3F">
        <w:rPr>
          <w:rStyle w:val="negritanovedades"/>
        </w:rPr>
        <w:t xml:space="preserve">Caracterización del régimen patrimonial </w:t>
      </w:r>
      <w:proofErr w:type="spellStart"/>
      <w:r w:rsidR="009A5379" w:rsidRPr="00635B3F">
        <w:rPr>
          <w:rStyle w:val="negritanovedades"/>
        </w:rPr>
        <w:t>convivencial</w:t>
      </w:r>
      <w:proofErr w:type="spellEnd"/>
    </w:p>
    <w:p w:rsidR="009A5379" w:rsidRDefault="000B73E6" w:rsidP="009A5379">
      <w:pPr>
        <w:pStyle w:val="sangrianovedades"/>
      </w:pPr>
      <w:r>
        <w:rPr>
          <w:szCs w:val="24"/>
        </w:rPr>
        <w:t xml:space="preserve"> </w:t>
      </w:r>
      <w:r w:rsidR="009A5379">
        <w:rPr>
          <w:szCs w:val="24"/>
        </w:rPr>
        <w:t>Teniendo en cuenta ese complejo diseño normativo, caracterizamos el régimen patrimonial con las siguientes notas:</w:t>
      </w:r>
    </w:p>
    <w:p w:rsidR="009A5379" w:rsidRDefault="00B037F5" w:rsidP="00E4282F">
      <w:pPr>
        <w:pStyle w:val="sangrianovedades"/>
      </w:pPr>
      <w:r>
        <w:t xml:space="preserve"> </w:t>
      </w:r>
      <w:r w:rsidR="009A5379">
        <w:t>b.1)</w:t>
      </w:r>
      <w:r w:rsidR="009A5379" w:rsidRPr="003674D0">
        <w:rPr>
          <w:rStyle w:val="cursivanovedades"/>
          <w:szCs w:val="24"/>
        </w:rPr>
        <w:t xml:space="preserve"> </w:t>
      </w:r>
      <w:r w:rsidR="009A5379" w:rsidRPr="00586843">
        <w:rPr>
          <w:rStyle w:val="cursivanovedades"/>
          <w:szCs w:val="24"/>
        </w:rPr>
        <w:t>Es un régimen con una base imperativa</w:t>
      </w:r>
      <w:r w:rsidR="009A5379">
        <w:t>, porque con independencia de la celebración o no de Pactos, las relaciones económicas mutuas y con terceros quedan sujetas a un conjunto de normas de orden público, inmodificables. Se trata de normas análogas a las que rigen las relaciones patrimoniales entre cónyuges, a las que el mismo Código remite.</w:t>
      </w:r>
    </w:p>
    <w:p w:rsidR="009A5379" w:rsidRDefault="009A5379" w:rsidP="00E4282F">
      <w:pPr>
        <w:pStyle w:val="sangrianovedades"/>
      </w:pPr>
      <w:r>
        <w:t xml:space="preserve">b.2) </w:t>
      </w:r>
      <w:r w:rsidRPr="006B2A49">
        <w:rPr>
          <w:rStyle w:val="cursivanovedades"/>
          <w:szCs w:val="24"/>
        </w:rPr>
        <w:t>La autonomía</w:t>
      </w:r>
      <w:r>
        <w:rPr>
          <w:rStyle w:val="cursivanovedades"/>
          <w:szCs w:val="24"/>
        </w:rPr>
        <w:t xml:space="preserve"> es la </w:t>
      </w:r>
      <w:r w:rsidRPr="006B2A49">
        <w:rPr>
          <w:rStyle w:val="cursivanovedades"/>
          <w:szCs w:val="24"/>
        </w:rPr>
        <w:t xml:space="preserve">regla en </w:t>
      </w:r>
      <w:r>
        <w:rPr>
          <w:rStyle w:val="cursivanovedades"/>
          <w:szCs w:val="24"/>
        </w:rPr>
        <w:t>la</w:t>
      </w:r>
      <w:r w:rsidRPr="006B2A49">
        <w:rPr>
          <w:rStyle w:val="cursivanovedades"/>
          <w:szCs w:val="24"/>
        </w:rPr>
        <w:t>s relaciones patrimoniales</w:t>
      </w:r>
      <w:r>
        <w:rPr>
          <w:rStyle w:val="cursivanovedades"/>
          <w:szCs w:val="24"/>
        </w:rPr>
        <w:t xml:space="preserve">: </w:t>
      </w:r>
      <w:r w:rsidR="0086610D">
        <w:t>n</w:t>
      </w:r>
      <w:r w:rsidRPr="00720FCE">
        <w:t xml:space="preserve">o hay régimen </w:t>
      </w:r>
      <w:r>
        <w:t xml:space="preserve">imperativo ni </w:t>
      </w:r>
      <w:r w:rsidRPr="00720FCE">
        <w:t>supletorio que abarque la gestión de los bienes durante la convivencia ni su destino luego de</w:t>
      </w:r>
      <w:r w:rsidR="0086610D">
        <w:t xml:space="preserve"> su</w:t>
      </w:r>
      <w:r w:rsidRPr="00720FCE">
        <w:t xml:space="preserve"> cese.</w:t>
      </w:r>
      <w:r>
        <w:t xml:space="preserve"> Surge expresamente de los artículos del nuevo Código: </w:t>
      </w:r>
      <w:r w:rsidR="0086610D">
        <w:t>“</w:t>
      </w:r>
      <w:r w:rsidRPr="0086610D">
        <w:rPr>
          <w:rStyle w:val="cursivanovedades"/>
        </w:rPr>
        <w:t>Art. 518</w:t>
      </w:r>
      <w:r w:rsidR="0086610D" w:rsidRPr="0086610D">
        <w:rPr>
          <w:rStyle w:val="cursivanovedades"/>
        </w:rPr>
        <w:t xml:space="preserve"> -</w:t>
      </w:r>
      <w:r w:rsidRPr="0086610D">
        <w:rPr>
          <w:rStyle w:val="cursivanovedades"/>
        </w:rPr>
        <w:t xml:space="preserve"> Relaciones</w:t>
      </w:r>
      <w:r w:rsidRPr="002B2E4A">
        <w:rPr>
          <w:rStyle w:val="cursivanovedades"/>
          <w:szCs w:val="24"/>
        </w:rPr>
        <w:t xml:space="preserve"> patrimoniales. Las relaciones económicas entre los integrantes de la unión se rigen por lo estipulado en el pacto de convivencia. A falta de pacto, cada integrante de la unión ejerce libremente las facultades de administración y disposición de los bienes de su titularidad, con la restricción regulada en este Título para la protección de la vivienda familiar y de los muebles indispensables que se encuentren en ell</w:t>
      </w:r>
      <w:r>
        <w:rPr>
          <w:rStyle w:val="cursivanovedades"/>
          <w:szCs w:val="24"/>
        </w:rPr>
        <w:t>a</w:t>
      </w:r>
      <w:r w:rsidR="0086610D">
        <w:rPr>
          <w:rStyle w:val="cursivanovedades"/>
          <w:szCs w:val="24"/>
        </w:rPr>
        <w:t>”</w:t>
      </w:r>
      <w:r>
        <w:rPr>
          <w:rStyle w:val="cursivanovedades"/>
          <w:szCs w:val="24"/>
        </w:rPr>
        <w:t xml:space="preserve"> </w:t>
      </w:r>
      <w:r>
        <w:t>(</w:t>
      </w:r>
      <w:r w:rsidR="0086610D">
        <w:t>so</w:t>
      </w:r>
      <w:r>
        <w:t>lo para uniones registradas)</w:t>
      </w:r>
      <w:r>
        <w:rPr>
          <w:rStyle w:val="cursivanovedades"/>
          <w:szCs w:val="24"/>
        </w:rPr>
        <w:t xml:space="preserve">; </w:t>
      </w:r>
      <w:r w:rsidR="0086610D">
        <w:rPr>
          <w:rStyle w:val="cursivanovedades"/>
          <w:szCs w:val="24"/>
        </w:rPr>
        <w:t>“</w:t>
      </w:r>
      <w:r w:rsidRPr="0086610D">
        <w:rPr>
          <w:rStyle w:val="cursivanovedades"/>
        </w:rPr>
        <w:t>Art. 528</w:t>
      </w:r>
      <w:r w:rsidR="0086610D" w:rsidRPr="0086610D">
        <w:rPr>
          <w:rStyle w:val="cursivanovedades"/>
        </w:rPr>
        <w:t xml:space="preserve"> -</w:t>
      </w:r>
      <w:r w:rsidRPr="0086610D">
        <w:rPr>
          <w:rStyle w:val="cursivanovedades"/>
        </w:rPr>
        <w:t xml:space="preserve"> Distribución</w:t>
      </w:r>
      <w:r w:rsidRPr="002B2E4A">
        <w:rPr>
          <w:rStyle w:val="cursivanovedades"/>
          <w:szCs w:val="24"/>
        </w:rPr>
        <w:t xml:space="preserve"> de los bienes. A falta de pacto, los bienes adquiridos durante la convivencia se mantienen en el patrimonio al que ingresaron, sin perjuicio de la aplicación de los principios generales relativos al enriquecimiento sin causa, la interposición de personas y otros que puedan corresponder”.</w:t>
      </w:r>
    </w:p>
    <w:p w:rsidR="009A5379" w:rsidRDefault="009A5379" w:rsidP="00E4282F">
      <w:pPr>
        <w:pStyle w:val="sangrianovedades"/>
      </w:pPr>
      <w:r>
        <w:t xml:space="preserve">b.3) </w:t>
      </w:r>
      <w:r>
        <w:rPr>
          <w:rStyle w:val="cursivanovedades"/>
          <w:szCs w:val="24"/>
        </w:rPr>
        <w:t>Es un régimen mínimo:</w:t>
      </w:r>
      <w:r w:rsidR="0086610D">
        <w:t xml:space="preserve"> c</w:t>
      </w:r>
      <w:r>
        <w:t>omo consecuencia de las dos notas anteriores, podemos decir que se ha optado por un régimen de mínima intervención, en el que imperan un conjunto de soluciones para la protección de la vivienda familiar y para hacer operativo el deber de contribución en sus aspectos interno y externo</w:t>
      </w:r>
      <w:r w:rsidR="0086610D">
        <w:t>.</w:t>
      </w:r>
      <w:r>
        <w:t xml:space="preserve"> </w:t>
      </w:r>
      <w:r w:rsidR="0086610D">
        <w:t>F</w:t>
      </w:r>
      <w:r>
        <w:t xml:space="preserve">uera de ello, los miembros de la pareja mantienen su total independencia económica, salvo </w:t>
      </w:r>
      <w:r w:rsidR="0086610D">
        <w:t xml:space="preserve">en </w:t>
      </w:r>
      <w:r>
        <w:t>lo que hayan pactado.</w:t>
      </w:r>
    </w:p>
    <w:p w:rsidR="009A5379" w:rsidRPr="00635B3F" w:rsidRDefault="009A5379" w:rsidP="00EE0219">
      <w:pPr>
        <w:pStyle w:val="textonovedades"/>
        <w:rPr>
          <w:rStyle w:val="negritanovedades"/>
        </w:rPr>
      </w:pPr>
      <w:r w:rsidRPr="00635B3F">
        <w:rPr>
          <w:rStyle w:val="negritanovedades"/>
        </w:rPr>
        <w:t xml:space="preserve">c) Principios implícitos en el régimen legal de las uniones </w:t>
      </w:r>
      <w:proofErr w:type="spellStart"/>
      <w:r w:rsidRPr="00635B3F">
        <w:rPr>
          <w:rStyle w:val="negritanovedades"/>
        </w:rPr>
        <w:t>convivenciales</w:t>
      </w:r>
      <w:proofErr w:type="spellEnd"/>
    </w:p>
    <w:p w:rsidR="009A5379" w:rsidRDefault="000B73E6" w:rsidP="009A5379">
      <w:pPr>
        <w:pStyle w:val="sangrianovedades"/>
      </w:pPr>
      <w:r>
        <w:rPr>
          <w:szCs w:val="24"/>
        </w:rPr>
        <w:t xml:space="preserve"> </w:t>
      </w:r>
      <w:r w:rsidR="009A5379">
        <w:rPr>
          <w:szCs w:val="24"/>
        </w:rPr>
        <w:t xml:space="preserve">Haciendo una comparación con lo expresado sobre el </w:t>
      </w:r>
      <w:r w:rsidR="00A557E2">
        <w:rPr>
          <w:szCs w:val="24"/>
        </w:rPr>
        <w:t>m</w:t>
      </w:r>
      <w:r w:rsidR="009A5379">
        <w:rPr>
          <w:szCs w:val="24"/>
        </w:rPr>
        <w:t xml:space="preserve">atrimonio, también en el régimen legal de las uniones </w:t>
      </w:r>
      <w:proofErr w:type="spellStart"/>
      <w:r w:rsidR="009A5379">
        <w:rPr>
          <w:szCs w:val="24"/>
        </w:rPr>
        <w:t>convivenciales</w:t>
      </w:r>
      <w:proofErr w:type="spellEnd"/>
      <w:r w:rsidR="009A5379">
        <w:rPr>
          <w:szCs w:val="24"/>
        </w:rPr>
        <w:t xml:space="preserve"> podemos encontrar los mismos </w:t>
      </w:r>
      <w:r w:rsidR="00A557E2">
        <w:rPr>
          <w:szCs w:val="24"/>
        </w:rPr>
        <w:t>p</w:t>
      </w:r>
      <w:r w:rsidR="009A5379">
        <w:rPr>
          <w:szCs w:val="24"/>
        </w:rPr>
        <w:t>rincipios en materia patrimonial, con matices en cuanto a su significación:</w:t>
      </w:r>
      <w:r w:rsidR="00B037F5">
        <w:rPr>
          <w:szCs w:val="24"/>
        </w:rPr>
        <w:t xml:space="preserve"> </w:t>
      </w:r>
    </w:p>
    <w:p w:rsidR="009A5379" w:rsidRDefault="009A5379" w:rsidP="00E4282F">
      <w:pPr>
        <w:pStyle w:val="sangrianovedades"/>
      </w:pPr>
      <w:r>
        <w:t xml:space="preserve">c.1) </w:t>
      </w:r>
      <w:r w:rsidRPr="00586843">
        <w:rPr>
          <w:rStyle w:val="cursivanovedades"/>
          <w:szCs w:val="24"/>
        </w:rPr>
        <w:t>Principio de autonomía</w:t>
      </w:r>
      <w:r>
        <w:t xml:space="preserve">: se evidencia en el derecho de los convivientes a regular sus relaciones patrimoniales mediante pactos. A diferencia de lo que sucede en el matrimonio, en el que la sujeción a uno de los dos regímenes previstos es necesaria, para estas parejas no casadas la celebración de pactos no es </w:t>
      </w:r>
      <w:r>
        <w:lastRenderedPageBreak/>
        <w:t>obligatoria. Por lo tanto, la autonomía se manifiesta en el derecho a celebrar pactos, a no hacerlo o a excluir los efectos supletorios mediante un acuerdo.</w:t>
      </w:r>
    </w:p>
    <w:p w:rsidR="009A5379" w:rsidRDefault="009A5379" w:rsidP="00E4282F">
      <w:pPr>
        <w:pStyle w:val="sangrianovedades"/>
      </w:pPr>
      <w:r>
        <w:t xml:space="preserve">c.2) </w:t>
      </w:r>
      <w:r w:rsidRPr="00586843">
        <w:rPr>
          <w:rStyle w:val="cursivanovedades"/>
          <w:szCs w:val="24"/>
        </w:rPr>
        <w:t>Principio de cooperación o solidaridad</w:t>
      </w:r>
      <w:r>
        <w:t>: al igual que en el matrimonio, este principio se hace patente en el conjunto de normas imperativas que incluye</w:t>
      </w:r>
      <w:r w:rsidR="00A557E2">
        <w:t>n</w:t>
      </w:r>
      <w:r>
        <w:t xml:space="preserve"> deberes, restricciones a los derechos patrimoniales de los convivientes, facultades y responsabilidades frente a terceros. </w:t>
      </w:r>
    </w:p>
    <w:p w:rsidR="009A5379" w:rsidRPr="00635B3F" w:rsidRDefault="000B73E6" w:rsidP="00EE0219">
      <w:pPr>
        <w:pStyle w:val="textonovedades"/>
        <w:rPr>
          <w:rStyle w:val="negritanovedades"/>
        </w:rPr>
      </w:pPr>
      <w:r w:rsidRPr="00635B3F">
        <w:rPr>
          <w:rStyle w:val="negritanovedades"/>
        </w:rPr>
        <w:t xml:space="preserve">d) </w:t>
      </w:r>
      <w:r w:rsidR="009A5379" w:rsidRPr="00635B3F">
        <w:rPr>
          <w:rStyle w:val="negritanovedades"/>
        </w:rPr>
        <w:t xml:space="preserve">Registración de </w:t>
      </w:r>
      <w:r w:rsidR="00A557E2">
        <w:rPr>
          <w:rStyle w:val="negritanovedades"/>
        </w:rPr>
        <w:t>las u</w:t>
      </w:r>
      <w:r w:rsidR="009A5379" w:rsidRPr="00635B3F">
        <w:rPr>
          <w:rStyle w:val="negritanovedades"/>
        </w:rPr>
        <w:t xml:space="preserve">niones </w:t>
      </w:r>
      <w:proofErr w:type="spellStart"/>
      <w:r w:rsidR="009A5379" w:rsidRPr="00635B3F">
        <w:rPr>
          <w:rStyle w:val="negritanovedades"/>
        </w:rPr>
        <w:t>convivenciales</w:t>
      </w:r>
      <w:proofErr w:type="spellEnd"/>
      <w:r w:rsidR="009A5379" w:rsidRPr="00635B3F">
        <w:rPr>
          <w:rStyle w:val="negritanovedades"/>
        </w:rPr>
        <w:t xml:space="preserve"> y sus implicancias patrimoniales</w:t>
      </w:r>
    </w:p>
    <w:p w:rsidR="00A557E2" w:rsidRDefault="00B037F5" w:rsidP="009A5379">
      <w:pPr>
        <w:pStyle w:val="sangrianovedades"/>
        <w:rPr>
          <w:szCs w:val="24"/>
          <w:lang w:val="es-ES"/>
        </w:rPr>
      </w:pPr>
      <w:r>
        <w:rPr>
          <w:szCs w:val="24"/>
          <w:lang w:val="es-ES"/>
        </w:rPr>
        <w:t xml:space="preserve"> </w:t>
      </w:r>
      <w:r w:rsidR="009A5379" w:rsidRPr="00582384">
        <w:rPr>
          <w:szCs w:val="24"/>
          <w:lang w:val="es-ES"/>
        </w:rPr>
        <w:t xml:space="preserve">La unión </w:t>
      </w:r>
      <w:proofErr w:type="spellStart"/>
      <w:r w:rsidR="009A5379" w:rsidRPr="00582384">
        <w:rPr>
          <w:szCs w:val="24"/>
          <w:lang w:val="es-ES"/>
        </w:rPr>
        <w:t>convivencial</w:t>
      </w:r>
      <w:proofErr w:type="spellEnd"/>
      <w:r w:rsidR="009A5379" w:rsidRPr="00582384">
        <w:rPr>
          <w:szCs w:val="24"/>
          <w:lang w:val="es-ES"/>
        </w:rPr>
        <w:t xml:space="preserve"> no es un estado de familia en sentido propio, aunque constituya una situación fáctica de convivencia con relevancia jurídica. No se acredita mediante un </w:t>
      </w:r>
      <w:r w:rsidR="009A5379" w:rsidRPr="00582384">
        <w:rPr>
          <w:rStyle w:val="cursivanovedades"/>
          <w:szCs w:val="24"/>
          <w:lang w:val="es-ES"/>
        </w:rPr>
        <w:t>título de estado</w:t>
      </w:r>
      <w:r w:rsidR="009A5379" w:rsidRPr="00582384">
        <w:rPr>
          <w:szCs w:val="24"/>
          <w:lang w:val="es-ES"/>
        </w:rPr>
        <w:t>, pero su prueba está sujeta a un régimen</w:t>
      </w:r>
      <w:r w:rsidR="009A5379">
        <w:rPr>
          <w:szCs w:val="24"/>
          <w:lang w:val="es-ES"/>
        </w:rPr>
        <w:t xml:space="preserve">. </w:t>
      </w:r>
      <w:r w:rsidR="009A5379" w:rsidRPr="00582384">
        <w:rPr>
          <w:szCs w:val="24"/>
          <w:lang w:val="es-ES"/>
        </w:rPr>
        <w:t xml:space="preserve">Son dos los artículos que se refieren a la prueba de la existencia y subsistencia de la unión. </w:t>
      </w:r>
    </w:p>
    <w:p w:rsidR="009A5379" w:rsidRPr="00582384" w:rsidRDefault="009A5379" w:rsidP="009A5379">
      <w:pPr>
        <w:pStyle w:val="sangrianovedades"/>
      </w:pPr>
      <w:r w:rsidRPr="00582384">
        <w:rPr>
          <w:szCs w:val="24"/>
          <w:lang w:val="es-ES"/>
        </w:rPr>
        <w:t xml:space="preserve">El </w:t>
      </w:r>
      <w:r w:rsidR="00A557E2">
        <w:rPr>
          <w:szCs w:val="24"/>
          <w:lang w:val="es-ES"/>
        </w:rPr>
        <w:t xml:space="preserve">artículo </w:t>
      </w:r>
      <w:r w:rsidRPr="00582384">
        <w:rPr>
          <w:szCs w:val="24"/>
        </w:rPr>
        <w:t xml:space="preserve">511 prevé la </w:t>
      </w:r>
      <w:r w:rsidR="00A557E2">
        <w:rPr>
          <w:szCs w:val="24"/>
        </w:rPr>
        <w:t>r</w:t>
      </w:r>
      <w:r w:rsidRPr="00582384">
        <w:rPr>
          <w:szCs w:val="24"/>
        </w:rPr>
        <w:t>egistración: “</w:t>
      </w:r>
      <w:r w:rsidRPr="00582384">
        <w:rPr>
          <w:rStyle w:val="cursivanovedades"/>
          <w:szCs w:val="24"/>
        </w:rPr>
        <w:t xml:space="preserve">La existencia de la unión </w:t>
      </w:r>
      <w:proofErr w:type="spellStart"/>
      <w:r w:rsidRPr="00582384">
        <w:rPr>
          <w:rStyle w:val="cursivanovedades"/>
          <w:szCs w:val="24"/>
        </w:rPr>
        <w:t>convivencial</w:t>
      </w:r>
      <w:proofErr w:type="spellEnd"/>
      <w:r w:rsidRPr="00582384">
        <w:rPr>
          <w:rStyle w:val="cursivanovedades"/>
          <w:szCs w:val="24"/>
        </w:rPr>
        <w:t>, su extinción y los pactos que los integrantes de la pareja hayan celebrado, se inscriben en el registro que corresponda a la jurisdicción local, s</w:t>
      </w:r>
      <w:r w:rsidR="00A557E2">
        <w:rPr>
          <w:rStyle w:val="cursivanovedades"/>
          <w:szCs w:val="24"/>
        </w:rPr>
        <w:t>o</w:t>
      </w:r>
      <w:r w:rsidRPr="00582384">
        <w:rPr>
          <w:rStyle w:val="cursivanovedades"/>
          <w:szCs w:val="24"/>
        </w:rPr>
        <w:t xml:space="preserve">lo a los fines probatorios. No procede una nueva inscripción de una unión </w:t>
      </w:r>
      <w:proofErr w:type="spellStart"/>
      <w:r w:rsidRPr="00582384">
        <w:rPr>
          <w:rStyle w:val="cursivanovedades"/>
          <w:szCs w:val="24"/>
        </w:rPr>
        <w:t>convivencial</w:t>
      </w:r>
      <w:proofErr w:type="spellEnd"/>
      <w:r w:rsidRPr="00582384">
        <w:rPr>
          <w:rStyle w:val="cursivanovedades"/>
          <w:szCs w:val="24"/>
        </w:rPr>
        <w:t xml:space="preserve"> sin la previa cancelación de la preexistente. </w:t>
      </w:r>
      <w:r w:rsidRPr="00582384">
        <w:rPr>
          <w:rStyle w:val="cursivanovedades"/>
          <w:bCs/>
          <w:szCs w:val="24"/>
        </w:rPr>
        <w:t xml:space="preserve">La registración de la existencia de la unión </w:t>
      </w:r>
      <w:proofErr w:type="spellStart"/>
      <w:r w:rsidRPr="00582384">
        <w:rPr>
          <w:rStyle w:val="cursivanovedades"/>
          <w:bCs/>
          <w:szCs w:val="24"/>
        </w:rPr>
        <w:t>convivencial</w:t>
      </w:r>
      <w:proofErr w:type="spellEnd"/>
      <w:r w:rsidRPr="00582384">
        <w:rPr>
          <w:rStyle w:val="cursivanovedades"/>
          <w:bCs/>
          <w:szCs w:val="24"/>
        </w:rPr>
        <w:t xml:space="preserve"> debe ser solicitada por ambos integrantes”</w:t>
      </w:r>
      <w:r w:rsidRPr="00582384">
        <w:rPr>
          <w:bCs/>
          <w:iCs/>
          <w:szCs w:val="24"/>
        </w:rPr>
        <w:t>.</w:t>
      </w:r>
    </w:p>
    <w:p w:rsidR="009A5379" w:rsidRPr="00582384" w:rsidRDefault="000B73E6" w:rsidP="009A5379">
      <w:pPr>
        <w:pStyle w:val="sangrianovedades"/>
      </w:pPr>
      <w:r>
        <w:rPr>
          <w:szCs w:val="24"/>
        </w:rPr>
        <w:t xml:space="preserve"> </w:t>
      </w:r>
      <w:r w:rsidR="009A5379" w:rsidRPr="00582384">
        <w:rPr>
          <w:szCs w:val="24"/>
        </w:rPr>
        <w:t xml:space="preserve">Para aclarar el carácter meramente probatorio que la ley asigna a la registración, el artículo 512, bajo el nombre “Prueba de la unión </w:t>
      </w:r>
      <w:proofErr w:type="spellStart"/>
      <w:r w:rsidR="009A5379" w:rsidRPr="00582384">
        <w:rPr>
          <w:szCs w:val="24"/>
        </w:rPr>
        <w:t>convivencial</w:t>
      </w:r>
      <w:proofErr w:type="spellEnd"/>
      <w:r w:rsidR="009A5379" w:rsidRPr="00582384">
        <w:rPr>
          <w:szCs w:val="24"/>
        </w:rPr>
        <w:t xml:space="preserve">”, dispone: </w:t>
      </w:r>
      <w:r w:rsidR="009A5379" w:rsidRPr="00582384">
        <w:rPr>
          <w:rStyle w:val="cursivanovedades"/>
          <w:szCs w:val="24"/>
        </w:rPr>
        <w:t xml:space="preserve">“La unión </w:t>
      </w:r>
      <w:proofErr w:type="spellStart"/>
      <w:r w:rsidR="009A5379" w:rsidRPr="00582384">
        <w:rPr>
          <w:rStyle w:val="cursivanovedades"/>
          <w:szCs w:val="24"/>
        </w:rPr>
        <w:t>convivencial</w:t>
      </w:r>
      <w:proofErr w:type="spellEnd"/>
      <w:r w:rsidR="009A5379" w:rsidRPr="00582384">
        <w:rPr>
          <w:rStyle w:val="cursivanovedades"/>
          <w:szCs w:val="24"/>
        </w:rPr>
        <w:t xml:space="preserve"> puede acreditarse por cualquier medio de prueba; la inscripción en el </w:t>
      </w:r>
      <w:r w:rsidR="00A557E2">
        <w:rPr>
          <w:rStyle w:val="cursivanovedades"/>
          <w:szCs w:val="24"/>
        </w:rPr>
        <w:t>r</w:t>
      </w:r>
      <w:r w:rsidR="009A5379" w:rsidRPr="00582384">
        <w:rPr>
          <w:rStyle w:val="cursivanovedades"/>
          <w:szCs w:val="24"/>
        </w:rPr>
        <w:t xml:space="preserve">egistro de uniones </w:t>
      </w:r>
      <w:proofErr w:type="spellStart"/>
      <w:r w:rsidR="009A5379" w:rsidRPr="00582384">
        <w:rPr>
          <w:rStyle w:val="cursivanovedades"/>
          <w:szCs w:val="24"/>
        </w:rPr>
        <w:t>convivenciales</w:t>
      </w:r>
      <w:proofErr w:type="spellEnd"/>
      <w:r w:rsidR="009A5379" w:rsidRPr="00582384">
        <w:rPr>
          <w:rStyle w:val="cursivanovedades"/>
          <w:szCs w:val="24"/>
        </w:rPr>
        <w:t xml:space="preserve"> es prueba suficiente de su existencia”</w:t>
      </w:r>
      <w:r w:rsidR="00A557E2">
        <w:rPr>
          <w:rStyle w:val="cursivanovedades"/>
          <w:szCs w:val="24"/>
        </w:rPr>
        <w:t>.</w:t>
      </w:r>
    </w:p>
    <w:p w:rsidR="009A5379" w:rsidRDefault="000B73E6" w:rsidP="009A5379">
      <w:pPr>
        <w:pStyle w:val="sangrianovedades"/>
      </w:pPr>
      <w:r>
        <w:rPr>
          <w:szCs w:val="24"/>
        </w:rPr>
        <w:t xml:space="preserve"> </w:t>
      </w:r>
      <w:r w:rsidR="00A557E2">
        <w:rPr>
          <w:szCs w:val="24"/>
        </w:rPr>
        <w:t>Por lo dicho, habrá u</w:t>
      </w:r>
      <w:r w:rsidR="009A5379" w:rsidRPr="00582384">
        <w:rPr>
          <w:szCs w:val="24"/>
        </w:rPr>
        <w:t xml:space="preserve">nión </w:t>
      </w:r>
      <w:proofErr w:type="spellStart"/>
      <w:r w:rsidR="009A5379" w:rsidRPr="00582384">
        <w:rPr>
          <w:szCs w:val="24"/>
        </w:rPr>
        <w:t>convivencial</w:t>
      </w:r>
      <w:proofErr w:type="spellEnd"/>
      <w:r w:rsidR="009A5379" w:rsidRPr="00582384">
        <w:rPr>
          <w:szCs w:val="24"/>
        </w:rPr>
        <w:t xml:space="preserve"> siempre que se reúnan los elementos </w:t>
      </w:r>
      <w:proofErr w:type="spellStart"/>
      <w:r w:rsidR="009A5379" w:rsidRPr="00582384">
        <w:rPr>
          <w:szCs w:val="24"/>
        </w:rPr>
        <w:t>caracterizantes</w:t>
      </w:r>
      <w:proofErr w:type="spellEnd"/>
      <w:r w:rsidR="009A5379">
        <w:rPr>
          <w:szCs w:val="24"/>
        </w:rPr>
        <w:t xml:space="preserve"> y requisitos señalados en los art</w:t>
      </w:r>
      <w:r w:rsidR="00A557E2">
        <w:rPr>
          <w:szCs w:val="24"/>
        </w:rPr>
        <w:t>ículo</w:t>
      </w:r>
      <w:r w:rsidR="009A5379">
        <w:rPr>
          <w:szCs w:val="24"/>
        </w:rPr>
        <w:t>s 509 y 510: que sean dos personas mayores de edad, sin impedimentos derivados del parentesco, sin ligamen subsistente o unión anterior registrada, que hayan convivido por el lapso mínimo de dos años, con independencia de la registración de la unión</w:t>
      </w:r>
      <w:r w:rsidR="009A5379" w:rsidRPr="00582384">
        <w:rPr>
          <w:szCs w:val="24"/>
        </w:rPr>
        <w:t xml:space="preserve">. Esta es una cuestión fundamental a tener en cuenta a la hora de </w:t>
      </w:r>
      <w:r w:rsidR="009A5379">
        <w:rPr>
          <w:szCs w:val="24"/>
        </w:rPr>
        <w:t>analizar</w:t>
      </w:r>
      <w:r w:rsidR="009A5379" w:rsidRPr="00582384">
        <w:rPr>
          <w:szCs w:val="24"/>
        </w:rPr>
        <w:t xml:space="preserve"> las consecuencias patrimoniales de </w:t>
      </w:r>
      <w:r w:rsidR="009A5379">
        <w:rPr>
          <w:szCs w:val="24"/>
        </w:rPr>
        <w:t xml:space="preserve">la vida en común y </w:t>
      </w:r>
      <w:r w:rsidR="00A557E2">
        <w:rPr>
          <w:szCs w:val="24"/>
        </w:rPr>
        <w:t xml:space="preserve">de </w:t>
      </w:r>
      <w:r w:rsidR="009A5379">
        <w:rPr>
          <w:szCs w:val="24"/>
        </w:rPr>
        <w:t>su cese</w:t>
      </w:r>
      <w:r w:rsidR="009A5379" w:rsidRPr="00582384">
        <w:rPr>
          <w:szCs w:val="24"/>
        </w:rPr>
        <w:t>.</w:t>
      </w:r>
    </w:p>
    <w:p w:rsidR="009A5379" w:rsidRDefault="000B73E6" w:rsidP="009A5379">
      <w:pPr>
        <w:pStyle w:val="sangrianovedades"/>
      </w:pPr>
      <w:r>
        <w:rPr>
          <w:szCs w:val="24"/>
        </w:rPr>
        <w:t xml:space="preserve"> </w:t>
      </w:r>
      <w:r w:rsidR="009A5379">
        <w:rPr>
          <w:szCs w:val="24"/>
        </w:rPr>
        <w:t>Sin embargo</w:t>
      </w:r>
      <w:r w:rsidR="00A557E2">
        <w:rPr>
          <w:szCs w:val="24"/>
        </w:rPr>
        <w:t>,</w:t>
      </w:r>
      <w:r w:rsidR="009A5379">
        <w:rPr>
          <w:szCs w:val="24"/>
        </w:rPr>
        <w:t xml:space="preserve"> la registración de la unión, que procede por petición conjunta de los convivientes,</w:t>
      </w:r>
      <w:r w:rsidR="00B037F5">
        <w:rPr>
          <w:szCs w:val="24"/>
        </w:rPr>
        <w:t xml:space="preserve"> </w:t>
      </w:r>
      <w:r w:rsidR="009A5379">
        <w:rPr>
          <w:szCs w:val="24"/>
        </w:rPr>
        <w:t>es indispensable para que operen las normas de prote</w:t>
      </w:r>
      <w:r w:rsidR="00BB7F9A">
        <w:rPr>
          <w:szCs w:val="24"/>
        </w:rPr>
        <w:t xml:space="preserve">cción de la vivienda </w:t>
      </w:r>
      <w:hyperlink r:id="rId17" w:history="1">
        <w:r w:rsidR="00BB7F9A" w:rsidRPr="00143142">
          <w:rPr>
            <w:rStyle w:val="Hipervnculo"/>
            <w:szCs w:val="24"/>
          </w:rPr>
          <w:t>(art. 522)</w:t>
        </w:r>
      </w:hyperlink>
      <w:r w:rsidR="009A5379">
        <w:rPr>
          <w:szCs w:val="24"/>
        </w:rPr>
        <w:t xml:space="preserve"> y para la </w:t>
      </w:r>
      <w:proofErr w:type="spellStart"/>
      <w:r w:rsidR="009A5379">
        <w:rPr>
          <w:szCs w:val="24"/>
        </w:rPr>
        <w:t>oponibilidad</w:t>
      </w:r>
      <w:proofErr w:type="spellEnd"/>
      <w:r w:rsidR="009A5379">
        <w:rPr>
          <w:szCs w:val="24"/>
        </w:rPr>
        <w:t xml:space="preserve"> frente a terceros de los pactos celebrados. En este último supuesto, los pactos deben ser objeto de anotación, tanto en el </w:t>
      </w:r>
      <w:r w:rsidR="00BB7F9A">
        <w:rPr>
          <w:szCs w:val="24"/>
        </w:rPr>
        <w:t>r</w:t>
      </w:r>
      <w:r w:rsidR="009A5379">
        <w:rPr>
          <w:szCs w:val="24"/>
        </w:rPr>
        <w:t xml:space="preserve">egistro de uniones </w:t>
      </w:r>
      <w:proofErr w:type="spellStart"/>
      <w:r w:rsidR="009A5379">
        <w:rPr>
          <w:szCs w:val="24"/>
        </w:rPr>
        <w:t>convivenciales</w:t>
      </w:r>
      <w:proofErr w:type="spellEnd"/>
      <w:r w:rsidR="009A5379">
        <w:rPr>
          <w:szCs w:val="24"/>
        </w:rPr>
        <w:t xml:space="preserve"> </w:t>
      </w:r>
      <w:r w:rsidR="00BB7F9A">
        <w:rPr>
          <w:szCs w:val="24"/>
        </w:rPr>
        <w:t>como en los r</w:t>
      </w:r>
      <w:r w:rsidR="009A5379">
        <w:rPr>
          <w:szCs w:val="24"/>
        </w:rPr>
        <w:t>egistros de los bienes que involucran.</w:t>
      </w:r>
    </w:p>
    <w:p w:rsidR="009A5379" w:rsidRDefault="000B73E6" w:rsidP="009A5379">
      <w:pPr>
        <w:pStyle w:val="sangrianovedades"/>
      </w:pPr>
      <w:r>
        <w:rPr>
          <w:szCs w:val="24"/>
        </w:rPr>
        <w:t xml:space="preserve"> </w:t>
      </w:r>
      <w:r w:rsidR="009A5379">
        <w:rPr>
          <w:szCs w:val="24"/>
        </w:rPr>
        <w:t xml:space="preserve">Como consecuencia del carácter meramente probatorio de la registración de las </w:t>
      </w:r>
      <w:r w:rsidR="00BB7F9A">
        <w:rPr>
          <w:szCs w:val="24"/>
        </w:rPr>
        <w:t>u</w:t>
      </w:r>
      <w:r w:rsidR="009A5379">
        <w:rPr>
          <w:szCs w:val="24"/>
        </w:rPr>
        <w:t xml:space="preserve">niones </w:t>
      </w:r>
      <w:proofErr w:type="spellStart"/>
      <w:r w:rsidR="009A5379">
        <w:rPr>
          <w:szCs w:val="24"/>
        </w:rPr>
        <w:t>convivenciales</w:t>
      </w:r>
      <w:proofErr w:type="spellEnd"/>
      <w:r w:rsidR="009A5379">
        <w:rPr>
          <w:szCs w:val="24"/>
        </w:rPr>
        <w:t xml:space="preserve"> y del carácter optativo de la celebración de </w:t>
      </w:r>
      <w:r w:rsidR="00BB7F9A">
        <w:rPr>
          <w:szCs w:val="24"/>
        </w:rPr>
        <w:t>p</w:t>
      </w:r>
      <w:r w:rsidR="009A5379">
        <w:rPr>
          <w:szCs w:val="24"/>
        </w:rPr>
        <w:t>actos y sus formalidades, podrán darse cinco modelos, con relevantes diferencias en cuanto a los efectos patrimoniales de la unión y su finalización:</w:t>
      </w:r>
    </w:p>
    <w:p w:rsidR="009A5379" w:rsidRDefault="009A5379" w:rsidP="000B73E6">
      <w:pPr>
        <w:pStyle w:val="1erfrancesnovedades"/>
      </w:pPr>
      <w:r>
        <w:rPr>
          <w:rStyle w:val="cursivanovedades"/>
          <w:szCs w:val="24"/>
        </w:rPr>
        <w:t xml:space="preserve">1) Uniones registradas con pactos registrados: </w:t>
      </w:r>
      <w:r>
        <w:t>la unión estará probada por la registración y las relaciones económicas mutuas se regirán por lo pactado. Este modelo supone mayor acceso a la información y asesoramiento de los convivientes, lo que hace suponer que los casos serán limitados.</w:t>
      </w:r>
    </w:p>
    <w:p w:rsidR="009A5379" w:rsidRDefault="009A5379" w:rsidP="000B73E6">
      <w:pPr>
        <w:pStyle w:val="1erfrancesnovedades"/>
      </w:pPr>
      <w:r>
        <w:rPr>
          <w:rStyle w:val="cursivanovedades"/>
          <w:szCs w:val="24"/>
        </w:rPr>
        <w:t xml:space="preserve">2) Uniones registradas con pactos escritos no registrados: </w:t>
      </w:r>
      <w:r>
        <w:t xml:space="preserve">será la opción elegida cuando haya interés en mantener reserva sobre lo pactado, pero no serán oponibles a terceros, y ello es un riesgo para la </w:t>
      </w:r>
      <w:proofErr w:type="spellStart"/>
      <w:r>
        <w:t>ejecutabilidad</w:t>
      </w:r>
      <w:proofErr w:type="spellEnd"/>
      <w:r>
        <w:t xml:space="preserve"> futura.</w:t>
      </w:r>
    </w:p>
    <w:p w:rsidR="009A5379" w:rsidRPr="005D4EA6" w:rsidRDefault="009A5379" w:rsidP="000B73E6">
      <w:pPr>
        <w:pStyle w:val="1erfrancesnovedades"/>
      </w:pPr>
      <w:r>
        <w:rPr>
          <w:rStyle w:val="cursivanovedades"/>
          <w:szCs w:val="24"/>
        </w:rPr>
        <w:t>3) Uniones registradas sin pactos escritos:</w:t>
      </w:r>
      <w:r>
        <w:t xml:space="preserve"> en estos casos, la registración es prueba suficiente de la unión </w:t>
      </w:r>
      <w:proofErr w:type="spellStart"/>
      <w:r>
        <w:t>convivencial</w:t>
      </w:r>
      <w:proofErr w:type="spellEnd"/>
      <w:r>
        <w:t>. Los pactos verbales, tácitos o las promesas unilaterales carecerán de exigibilidad.</w:t>
      </w:r>
    </w:p>
    <w:p w:rsidR="009A5379" w:rsidRDefault="009A5379" w:rsidP="000B73E6">
      <w:pPr>
        <w:pStyle w:val="1erfrancesnovedades"/>
      </w:pPr>
      <w:r>
        <w:rPr>
          <w:rStyle w:val="cursivanovedades"/>
          <w:szCs w:val="24"/>
        </w:rPr>
        <w:t xml:space="preserve">4) Uniones no registradas con pactos escritos: </w:t>
      </w:r>
      <w:r>
        <w:t xml:space="preserve">en esta variante, para exigir el respeto tanto de los efectos legales imperativos como de lo pactado, deberá acreditarse previamente la unión </w:t>
      </w:r>
      <w:proofErr w:type="spellStart"/>
      <w:r>
        <w:t>convivencial</w:t>
      </w:r>
      <w:proofErr w:type="spellEnd"/>
      <w:r>
        <w:t xml:space="preserve"> por cualquier medio de prueba. El pacto en sí mismo se acreditará con la prueba documental, pero será s</w:t>
      </w:r>
      <w:r w:rsidR="00CE7E27">
        <w:t>o</w:t>
      </w:r>
      <w:r>
        <w:t xml:space="preserve">lo oponible entre </w:t>
      </w:r>
      <w:r w:rsidR="00CE7E27">
        <w:t xml:space="preserve">las </w:t>
      </w:r>
      <w:r>
        <w:t>partes.</w:t>
      </w:r>
    </w:p>
    <w:p w:rsidR="009A5379" w:rsidRDefault="009A5379" w:rsidP="000B73E6">
      <w:pPr>
        <w:pStyle w:val="1erfrancesnovedades"/>
      </w:pPr>
      <w:r>
        <w:rPr>
          <w:rStyle w:val="cursivanovedades"/>
          <w:szCs w:val="24"/>
        </w:rPr>
        <w:t xml:space="preserve">5) Uniones no registradas sin pactos: </w:t>
      </w:r>
      <w:r>
        <w:t xml:space="preserve">será el modelo en el que quedará inmersa la gran mayoría de parejas de hecho que conviven en forma estable sin intención de someterse a regulación alguna. A pesar de esta pretensión de informalidad de la relación, quedarán sujetas a las disposiciones legales imperativas </w:t>
      </w:r>
      <w:r w:rsidR="00CE7E27">
        <w:t>-</w:t>
      </w:r>
      <w:r>
        <w:t xml:space="preserve">salvo la protección del hogar- y también a las supletorias. Para la aplicación de esos efectos deberá acreditarse la unión por cualquier medio de prueba. </w:t>
      </w:r>
    </w:p>
    <w:p w:rsidR="009A5379" w:rsidRPr="009A5379" w:rsidRDefault="009A5379" w:rsidP="009A5379">
      <w:pPr>
        <w:pStyle w:val="titulocp11craya0"/>
      </w:pPr>
      <w:r w:rsidRPr="009A5379">
        <w:t>IV</w:t>
      </w:r>
      <w:r w:rsidR="00A47BC1">
        <w:t xml:space="preserve"> </w:t>
      </w:r>
      <w:r w:rsidRPr="009A5379">
        <w:t>- RÉGIMEN PRIMARIO IMPERATIVO EN EL MATRIMONIO Y EN LAS UNIONES CONVIVENCIALES</w:t>
      </w:r>
    </w:p>
    <w:p w:rsidR="009A5379" w:rsidRDefault="000B73E6" w:rsidP="009A5379">
      <w:pPr>
        <w:pStyle w:val="sangrianovedades"/>
      </w:pPr>
      <w:r>
        <w:rPr>
          <w:szCs w:val="24"/>
        </w:rPr>
        <w:t xml:space="preserve"> </w:t>
      </w:r>
      <w:r w:rsidR="009A5379">
        <w:rPr>
          <w:szCs w:val="24"/>
        </w:rPr>
        <w:t xml:space="preserve">El </w:t>
      </w:r>
      <w:proofErr w:type="spellStart"/>
      <w:r w:rsidR="00A34DBB">
        <w:rPr>
          <w:szCs w:val="24"/>
        </w:rPr>
        <w:t>CCyCo</w:t>
      </w:r>
      <w:proofErr w:type="spellEnd"/>
      <w:r w:rsidR="00A34DBB">
        <w:rPr>
          <w:szCs w:val="24"/>
        </w:rPr>
        <w:t>.</w:t>
      </w:r>
      <w:r w:rsidR="009A5379">
        <w:rPr>
          <w:szCs w:val="24"/>
        </w:rPr>
        <w:t xml:space="preserve"> acerca en el plano patrimonial a las uniones </w:t>
      </w:r>
      <w:proofErr w:type="spellStart"/>
      <w:r w:rsidR="009A5379">
        <w:rPr>
          <w:szCs w:val="24"/>
        </w:rPr>
        <w:t>convivenciales</w:t>
      </w:r>
      <w:proofErr w:type="spellEnd"/>
      <w:r w:rsidR="009A5379">
        <w:rPr>
          <w:szCs w:val="24"/>
        </w:rPr>
        <w:t xml:space="preserve"> y los matrimonios, porque sujeta ambos tipos de relaciones estables de pareja a un conjunto de disposiciones de carácter inderogable, como expresamente las califican los art</w:t>
      </w:r>
      <w:r w:rsidR="00A34DBB">
        <w:rPr>
          <w:szCs w:val="24"/>
        </w:rPr>
        <w:t>ículo</w:t>
      </w:r>
      <w:r w:rsidR="009A5379">
        <w:rPr>
          <w:szCs w:val="24"/>
        </w:rPr>
        <w:t xml:space="preserve">s 454 y 513 </w:t>
      </w:r>
      <w:r w:rsidR="009A5379" w:rsidRPr="00BD45B5">
        <w:rPr>
          <w:rStyle w:val="cursivanovedades"/>
          <w:szCs w:val="24"/>
        </w:rPr>
        <w:t>in fine</w:t>
      </w:r>
      <w:r w:rsidR="009A5379">
        <w:rPr>
          <w:rStyle w:val="cursivanovedades"/>
          <w:szCs w:val="24"/>
        </w:rPr>
        <w:t>.</w:t>
      </w:r>
      <w:r>
        <w:rPr>
          <w:rStyle w:val="cursivanovedades"/>
          <w:szCs w:val="24"/>
        </w:rPr>
        <w:t xml:space="preserve"> </w:t>
      </w:r>
    </w:p>
    <w:p w:rsidR="00A34DBB" w:rsidRDefault="009A5379" w:rsidP="00EE0219">
      <w:pPr>
        <w:pStyle w:val="textonovedades"/>
        <w:rPr>
          <w:rStyle w:val="negritanovedades"/>
        </w:rPr>
      </w:pPr>
      <w:r w:rsidRPr="00A34DBB">
        <w:rPr>
          <w:rStyle w:val="negritanovedades"/>
        </w:rPr>
        <w:t xml:space="preserve">a) Soluciones legales comunes </w:t>
      </w:r>
    </w:p>
    <w:p w:rsidR="009A5379" w:rsidRPr="00A34DBB" w:rsidRDefault="00A34DBB" w:rsidP="00A34DBB">
      <w:pPr>
        <w:pStyle w:val="sangrianovedades"/>
      </w:pPr>
      <w:r>
        <w:t>L</w:t>
      </w:r>
      <w:r w:rsidR="009A5379" w:rsidRPr="00A34DBB">
        <w:t>as analizamos conjuntamente</w:t>
      </w:r>
      <w:r>
        <w:t>:</w:t>
      </w:r>
    </w:p>
    <w:p w:rsidR="009A5379" w:rsidRDefault="009A5379" w:rsidP="009A5379">
      <w:pPr>
        <w:pStyle w:val="sangrianovedades"/>
      </w:pPr>
      <w:r>
        <w:rPr>
          <w:rStyle w:val="cursivanovedades"/>
          <w:szCs w:val="24"/>
        </w:rPr>
        <w:t>a.1)</w:t>
      </w:r>
      <w:r w:rsidR="00A34DBB">
        <w:rPr>
          <w:rStyle w:val="cursivanovedades"/>
          <w:szCs w:val="24"/>
        </w:rPr>
        <w:t xml:space="preserve"> </w:t>
      </w:r>
      <w:r w:rsidRPr="00C77CB8">
        <w:rPr>
          <w:rStyle w:val="cursivanovedades"/>
          <w:szCs w:val="24"/>
        </w:rPr>
        <w:t>Deber de contribución (</w:t>
      </w:r>
      <w:hyperlink r:id="rId18" w:history="1">
        <w:r w:rsidRPr="00143142">
          <w:rPr>
            <w:rStyle w:val="Hipervnculo"/>
            <w:szCs w:val="24"/>
          </w:rPr>
          <w:t>arts. 455</w:t>
        </w:r>
      </w:hyperlink>
      <w:r w:rsidRPr="00C77CB8">
        <w:rPr>
          <w:rStyle w:val="cursivanovedades"/>
          <w:szCs w:val="24"/>
        </w:rPr>
        <w:t xml:space="preserve"> y </w:t>
      </w:r>
      <w:hyperlink r:id="rId19" w:history="1">
        <w:r w:rsidRPr="00143142">
          <w:rPr>
            <w:rStyle w:val="Hipervnculo"/>
            <w:szCs w:val="24"/>
          </w:rPr>
          <w:t>520</w:t>
        </w:r>
      </w:hyperlink>
      <w:r w:rsidRPr="00C77CB8">
        <w:rPr>
          <w:rStyle w:val="cursivanovedades"/>
          <w:szCs w:val="24"/>
        </w:rPr>
        <w:t xml:space="preserve">): </w:t>
      </w:r>
      <w:r w:rsidR="00A34DBB">
        <w:rPr>
          <w:szCs w:val="24"/>
        </w:rPr>
        <w:t>c</w:t>
      </w:r>
      <w:r w:rsidRPr="00C77CB8">
        <w:rPr>
          <w:szCs w:val="24"/>
        </w:rPr>
        <w:t xml:space="preserve">onsiste en la obligación de cada miembro de </w:t>
      </w:r>
      <w:r>
        <w:rPr>
          <w:szCs w:val="24"/>
        </w:rPr>
        <w:t>la pareja de aportar, en proporción a sus recursos, lo necesario para su sostenimiento, para atender las necesidades del hogar o gastos domésticos, las necesidades de los hijos comunes y las de los hijos de uno de ellos que convivan con la pareja</w:t>
      </w:r>
      <w:r w:rsidR="00A34DBB">
        <w:rPr>
          <w:szCs w:val="24"/>
        </w:rPr>
        <w:t>,</w:t>
      </w:r>
      <w:r>
        <w:rPr>
          <w:szCs w:val="24"/>
        </w:rPr>
        <w:t xml:space="preserve"> si se trata de menores de edad, personas con capacidad restringida o con discapacidad. El trabajo en el hogar es computable como contribución a las cargas. Se trata de una obligación exigible por el otro miembro de la pareja por vía judicial.</w:t>
      </w:r>
    </w:p>
    <w:p w:rsidR="009A5379" w:rsidRDefault="000B73E6" w:rsidP="009A5379">
      <w:pPr>
        <w:pStyle w:val="sangrianovedades"/>
      </w:pPr>
      <w:r>
        <w:rPr>
          <w:szCs w:val="24"/>
        </w:rPr>
        <w:lastRenderedPageBreak/>
        <w:t xml:space="preserve"> </w:t>
      </w:r>
      <w:r w:rsidR="009A5379">
        <w:rPr>
          <w:szCs w:val="24"/>
        </w:rPr>
        <w:t xml:space="preserve">Si bien hay matices en el vocabulario utilizado por los dos artículos citados, la remisión que el 520 </w:t>
      </w:r>
      <w:r w:rsidR="00A34DBB">
        <w:rPr>
          <w:szCs w:val="24"/>
        </w:rPr>
        <w:t>-</w:t>
      </w:r>
      <w:r w:rsidR="009A5379">
        <w:rPr>
          <w:szCs w:val="24"/>
        </w:rPr>
        <w:t xml:space="preserve">aplicable a uniones </w:t>
      </w:r>
      <w:proofErr w:type="spellStart"/>
      <w:r w:rsidR="009A5379">
        <w:rPr>
          <w:szCs w:val="24"/>
        </w:rPr>
        <w:t>convivenciales</w:t>
      </w:r>
      <w:proofErr w:type="spellEnd"/>
      <w:r w:rsidR="009A5379">
        <w:rPr>
          <w:szCs w:val="24"/>
        </w:rPr>
        <w:t xml:space="preserve">- hace al 455 </w:t>
      </w:r>
      <w:r w:rsidR="00A34DBB">
        <w:rPr>
          <w:szCs w:val="24"/>
        </w:rPr>
        <w:t>-</w:t>
      </w:r>
      <w:r w:rsidR="009A5379">
        <w:rPr>
          <w:szCs w:val="24"/>
        </w:rPr>
        <w:t>del r</w:t>
      </w:r>
      <w:r w:rsidR="00A34DBB">
        <w:rPr>
          <w:szCs w:val="24"/>
        </w:rPr>
        <w:t>égimen matrimonial- no nos deja</w:t>
      </w:r>
      <w:r w:rsidR="009A5379">
        <w:rPr>
          <w:szCs w:val="24"/>
        </w:rPr>
        <w:t xml:space="preserve"> dudas sobre la idéntica extensión de este deber </w:t>
      </w:r>
      <w:r w:rsidR="00A34DBB">
        <w:rPr>
          <w:szCs w:val="24"/>
        </w:rPr>
        <w:t>a</w:t>
      </w:r>
      <w:r w:rsidR="009A5379">
        <w:rPr>
          <w:szCs w:val="24"/>
        </w:rPr>
        <w:t xml:space="preserve"> ambos tipos de parejas.</w:t>
      </w:r>
    </w:p>
    <w:p w:rsidR="009A5379" w:rsidRDefault="00B037F5" w:rsidP="009A5379">
      <w:pPr>
        <w:pStyle w:val="sangrianovedades"/>
      </w:pPr>
      <w:r>
        <w:rPr>
          <w:szCs w:val="24"/>
        </w:rPr>
        <w:t xml:space="preserve"> </w:t>
      </w:r>
      <w:r w:rsidR="009A5379" w:rsidRPr="000B764F">
        <w:rPr>
          <w:rStyle w:val="cursivanovedades"/>
          <w:szCs w:val="24"/>
        </w:rPr>
        <w:t>a.2)</w:t>
      </w:r>
      <w:r w:rsidR="00A34DBB">
        <w:rPr>
          <w:rStyle w:val="cursivanovedades"/>
          <w:szCs w:val="24"/>
        </w:rPr>
        <w:t xml:space="preserve"> </w:t>
      </w:r>
      <w:r w:rsidR="009A5379">
        <w:rPr>
          <w:rStyle w:val="cursivanovedades"/>
          <w:szCs w:val="24"/>
        </w:rPr>
        <w:t xml:space="preserve">Responsabilidad por deudas frente a terceros (arts. 461 y 521): </w:t>
      </w:r>
      <w:r w:rsidR="00A34DBB">
        <w:rPr>
          <w:szCs w:val="24"/>
        </w:rPr>
        <w:t>e</w:t>
      </w:r>
      <w:r w:rsidR="009A5379">
        <w:rPr>
          <w:szCs w:val="24"/>
        </w:rPr>
        <w:t>l cónyuge o conviviente que no contrajo la deuda responde solidariamente con el contratante frente al acreedor por obligaciones asumidas para solventar las necesidades ordinarias del hogar, el sostenimiento y la educación de los hijos comunes o de uno de ellos que convivan con la pareja</w:t>
      </w:r>
      <w:r w:rsidR="00A34DBB">
        <w:rPr>
          <w:szCs w:val="24"/>
        </w:rPr>
        <w:t>,</w:t>
      </w:r>
      <w:r w:rsidR="009A5379">
        <w:rPr>
          <w:szCs w:val="24"/>
        </w:rPr>
        <w:t xml:space="preserve"> si se trata de menores de edad, personas con capacidad restringida o con discapacidad. </w:t>
      </w:r>
    </w:p>
    <w:p w:rsidR="009A5379" w:rsidRDefault="000B73E6" w:rsidP="009A5379">
      <w:pPr>
        <w:pStyle w:val="sangrianovedades"/>
      </w:pPr>
      <w:r>
        <w:rPr>
          <w:szCs w:val="24"/>
        </w:rPr>
        <w:t xml:space="preserve"> </w:t>
      </w:r>
      <w:r w:rsidR="009A5379">
        <w:rPr>
          <w:szCs w:val="24"/>
        </w:rPr>
        <w:t>Ambos miembros de la pareja responden con la totalidad de sus bienes, en forma solidaria</w:t>
      </w:r>
      <w:r w:rsidR="00A34DBB">
        <w:rPr>
          <w:szCs w:val="24"/>
        </w:rPr>
        <w:t>,</w:t>
      </w:r>
      <w:r w:rsidR="009A5379">
        <w:rPr>
          <w:szCs w:val="24"/>
        </w:rPr>
        <w:t xml:space="preserve"> frente al tercero. Se trata de obligaciones concurrentes: la del contratante tiene origen contractual, la de su cónyuge o conviviente tiene origen legal.</w:t>
      </w:r>
    </w:p>
    <w:p w:rsidR="009A5379" w:rsidRDefault="000B73E6" w:rsidP="009A5379">
      <w:pPr>
        <w:pStyle w:val="sangrianovedades"/>
      </w:pPr>
      <w:r>
        <w:rPr>
          <w:szCs w:val="24"/>
        </w:rPr>
        <w:t xml:space="preserve"> </w:t>
      </w:r>
      <w:r w:rsidR="009A5379">
        <w:rPr>
          <w:szCs w:val="24"/>
        </w:rPr>
        <w:t xml:space="preserve">Al tercero acreedor le corresponde acreditar el estado de casado o la situación </w:t>
      </w:r>
      <w:proofErr w:type="spellStart"/>
      <w:r w:rsidR="009A5379">
        <w:rPr>
          <w:szCs w:val="24"/>
        </w:rPr>
        <w:t>convivencial</w:t>
      </w:r>
      <w:proofErr w:type="spellEnd"/>
      <w:r w:rsidR="009A5379">
        <w:rPr>
          <w:szCs w:val="24"/>
        </w:rPr>
        <w:t xml:space="preserve"> para poder agredir al no contratante, además de la carga de demostrar que la obligación fue contraída con alguna de las finalidades enumeradas taxativamente.</w:t>
      </w:r>
    </w:p>
    <w:p w:rsidR="009A5379" w:rsidRDefault="00B037F5" w:rsidP="009A5379">
      <w:pPr>
        <w:pStyle w:val="sangrianovedades"/>
      </w:pPr>
      <w:r>
        <w:rPr>
          <w:szCs w:val="24"/>
        </w:rPr>
        <w:t xml:space="preserve"> </w:t>
      </w:r>
      <w:r w:rsidR="009A5379" w:rsidRPr="00862AB7">
        <w:rPr>
          <w:rStyle w:val="cursivanovedades"/>
          <w:szCs w:val="24"/>
        </w:rPr>
        <w:t>a.3)</w:t>
      </w:r>
      <w:r w:rsidR="00A34DBB">
        <w:rPr>
          <w:rStyle w:val="cursivanovedades"/>
          <w:szCs w:val="24"/>
        </w:rPr>
        <w:t xml:space="preserve"> </w:t>
      </w:r>
      <w:r w:rsidR="009A5379">
        <w:rPr>
          <w:rStyle w:val="cursivanovedades"/>
          <w:szCs w:val="24"/>
        </w:rPr>
        <w:t xml:space="preserve">Protección de la vivienda familiar (arts. 456 a 458 y 522): </w:t>
      </w:r>
      <w:r w:rsidR="006C5D81">
        <w:rPr>
          <w:szCs w:val="24"/>
        </w:rPr>
        <w:t>e</w:t>
      </w:r>
      <w:r w:rsidR="009A5379">
        <w:rPr>
          <w:szCs w:val="24"/>
        </w:rPr>
        <w:t xml:space="preserve">stas normas introducen la protección de pleno derecho de la vivienda familiar. En el caso de las uniones </w:t>
      </w:r>
      <w:proofErr w:type="spellStart"/>
      <w:r w:rsidR="009A5379">
        <w:rPr>
          <w:szCs w:val="24"/>
        </w:rPr>
        <w:t>convivenciales</w:t>
      </w:r>
      <w:proofErr w:type="spellEnd"/>
      <w:r w:rsidR="009A5379">
        <w:rPr>
          <w:szCs w:val="24"/>
        </w:rPr>
        <w:t>, s</w:t>
      </w:r>
      <w:r w:rsidR="006C5D81">
        <w:rPr>
          <w:szCs w:val="24"/>
        </w:rPr>
        <w:t>o</w:t>
      </w:r>
      <w:r w:rsidR="009A5379">
        <w:rPr>
          <w:szCs w:val="24"/>
        </w:rPr>
        <w:t xml:space="preserve">lo rige si se encuentran registradas. La protección abarca dos planos: uno interno, porque se supeditan las facultades del titular de derechos sobre la vivienda o sus muebles indispensables al asentimiento de su cónyuge o conviviente; y uno externo, porque la vivienda se torna inejecutable para algunos acreedores. </w:t>
      </w:r>
    </w:p>
    <w:p w:rsidR="009A5379" w:rsidRPr="005F7DCD" w:rsidRDefault="000B73E6" w:rsidP="009A5379">
      <w:pPr>
        <w:pStyle w:val="sangrianovedades"/>
      </w:pPr>
      <w:r>
        <w:rPr>
          <w:szCs w:val="24"/>
        </w:rPr>
        <w:t xml:space="preserve"> </w:t>
      </w:r>
      <w:r w:rsidR="009A5379">
        <w:rPr>
          <w:szCs w:val="24"/>
        </w:rPr>
        <w:t xml:space="preserve">Internamente, ninguno de los cónyuges o convivientes puede, sin el asentimiento del otro, disponer de los derechos sobre la vivienda familiar ni de sus muebles indispensables, ni transportar </w:t>
      </w:r>
      <w:r w:rsidR="006C5D81">
        <w:rPr>
          <w:szCs w:val="24"/>
        </w:rPr>
        <w:t>e</w:t>
      </w:r>
      <w:r w:rsidR="009A5379">
        <w:rPr>
          <w:szCs w:val="24"/>
        </w:rPr>
        <w:t xml:space="preserve">stos fuera del inmueble. La falta de asentimiento previo al acto puede ser suplida por autorización judicial, si el interés familiar no resulta comprometido. Si el acto se otorgó sin asentimiento </w:t>
      </w:r>
      <w:r w:rsidR="006C5D81">
        <w:rPr>
          <w:szCs w:val="24"/>
        </w:rPr>
        <w:t>ni</w:t>
      </w:r>
      <w:r w:rsidR="009A5379">
        <w:rPr>
          <w:szCs w:val="24"/>
        </w:rPr>
        <w:t xml:space="preserve"> autorización judicial, el otro cónyuge o conviviente puede demandar su nulidad dentro de los seis meses de haberlo conocido, y no más allá de los seis meses de la ext</w:t>
      </w:r>
      <w:r w:rsidR="006C5D81">
        <w:rPr>
          <w:szCs w:val="24"/>
        </w:rPr>
        <w:t>inción del régimen matrimonial -</w:t>
      </w:r>
      <w:r w:rsidR="009A5379">
        <w:rPr>
          <w:szCs w:val="24"/>
        </w:rPr>
        <w:t>si son cónyuges- o s</w:t>
      </w:r>
      <w:r w:rsidR="006C5D81">
        <w:rPr>
          <w:szCs w:val="24"/>
        </w:rPr>
        <w:t>o</w:t>
      </w:r>
      <w:r w:rsidR="009A5379">
        <w:rPr>
          <w:szCs w:val="24"/>
        </w:rPr>
        <w:t xml:space="preserve">lo mientras continúe la convivencia </w:t>
      </w:r>
      <w:r w:rsidR="006C5D81">
        <w:rPr>
          <w:szCs w:val="24"/>
        </w:rPr>
        <w:t>-</w:t>
      </w:r>
      <w:r w:rsidR="009A5379">
        <w:rPr>
          <w:szCs w:val="24"/>
        </w:rPr>
        <w:t xml:space="preserve">si es una unión </w:t>
      </w:r>
      <w:proofErr w:type="spellStart"/>
      <w:r w:rsidR="009A5379">
        <w:rPr>
          <w:szCs w:val="24"/>
        </w:rPr>
        <w:t>convivencial</w:t>
      </w:r>
      <w:proofErr w:type="spellEnd"/>
      <w:r w:rsidR="009A5379">
        <w:rPr>
          <w:szCs w:val="24"/>
        </w:rPr>
        <w:t>-</w:t>
      </w:r>
      <w:r w:rsidR="006C5D81">
        <w:rPr>
          <w:szCs w:val="24"/>
        </w:rPr>
        <w:t>.</w:t>
      </w:r>
    </w:p>
    <w:p w:rsidR="009A5379" w:rsidRDefault="000B73E6" w:rsidP="009A5379">
      <w:pPr>
        <w:pStyle w:val="sangrianovedades"/>
      </w:pPr>
      <w:r>
        <w:rPr>
          <w:szCs w:val="24"/>
        </w:rPr>
        <w:t xml:space="preserve"> </w:t>
      </w:r>
      <w:r w:rsidR="009A5379">
        <w:rPr>
          <w:szCs w:val="24"/>
        </w:rPr>
        <w:t xml:space="preserve">Externamente, la vivienda familiar no puede ser ejecutada por deudas contraídas después de la celebración del matrimonio o </w:t>
      </w:r>
      <w:r w:rsidR="006C5D81">
        <w:rPr>
          <w:szCs w:val="24"/>
        </w:rPr>
        <w:t xml:space="preserve">de </w:t>
      </w:r>
      <w:r w:rsidR="009A5379">
        <w:rPr>
          <w:szCs w:val="24"/>
        </w:rPr>
        <w:t xml:space="preserve">la inscripción de la unión </w:t>
      </w:r>
      <w:proofErr w:type="spellStart"/>
      <w:r w:rsidR="009A5379">
        <w:rPr>
          <w:szCs w:val="24"/>
        </w:rPr>
        <w:t>convivencial</w:t>
      </w:r>
      <w:proofErr w:type="spellEnd"/>
      <w:r w:rsidR="009A5379">
        <w:rPr>
          <w:szCs w:val="24"/>
        </w:rPr>
        <w:t>. Si la deuda fue contraída por ambos cónyuges o convivientes, o por uno con el asentimiento del otro, la vivienda es ejecutable por ese acreedor en particular.</w:t>
      </w:r>
    </w:p>
    <w:p w:rsidR="009A5379" w:rsidRPr="00A34DBB" w:rsidRDefault="009A5379" w:rsidP="00EE0219">
      <w:pPr>
        <w:pStyle w:val="textonovedades"/>
        <w:rPr>
          <w:rStyle w:val="negritanovedades"/>
        </w:rPr>
      </w:pPr>
      <w:r w:rsidRPr="00A34DBB">
        <w:rPr>
          <w:rStyle w:val="negritanovedades"/>
        </w:rPr>
        <w:t>b)</w:t>
      </w:r>
      <w:r w:rsidR="00A34DBB" w:rsidRPr="00A34DBB">
        <w:rPr>
          <w:rStyle w:val="negritanovedades"/>
        </w:rPr>
        <w:t xml:space="preserve"> </w:t>
      </w:r>
      <w:r w:rsidRPr="00A34DBB">
        <w:rPr>
          <w:rStyle w:val="negritanovedades"/>
        </w:rPr>
        <w:t>Contenidos diversos dentro del régimen imperativo</w:t>
      </w:r>
    </w:p>
    <w:p w:rsidR="009A5379" w:rsidRDefault="00B037F5" w:rsidP="00A34DBB">
      <w:pPr>
        <w:pStyle w:val="sangrianovedades"/>
      </w:pPr>
      <w:r>
        <w:rPr>
          <w:rStyle w:val="cursivanovedades"/>
          <w:szCs w:val="24"/>
        </w:rPr>
        <w:t xml:space="preserve"> </w:t>
      </w:r>
      <w:r w:rsidR="009A5379">
        <w:rPr>
          <w:rStyle w:val="cursivanovedades"/>
          <w:szCs w:val="24"/>
        </w:rPr>
        <w:t>b.1)</w:t>
      </w:r>
      <w:r w:rsidR="00A34DBB">
        <w:rPr>
          <w:rStyle w:val="cursivanovedades"/>
          <w:szCs w:val="24"/>
        </w:rPr>
        <w:t xml:space="preserve"> </w:t>
      </w:r>
      <w:r w:rsidR="009A5379">
        <w:rPr>
          <w:rStyle w:val="cursivanovedades"/>
          <w:szCs w:val="24"/>
        </w:rPr>
        <w:t>Para el matrimonio:</w:t>
      </w:r>
      <w:r w:rsidR="009A5379">
        <w:t xml:space="preserve"> se incluyen normas sobre el mandato entre cónyuges (art. 459), la autorización judicial para representar al cónyuge ausente o impedido transitoriamente de expresar su voluntad (art. 460) y las restricciones a los actos de administración y disposición sobre bienes muebles no registrables indispensables para el hogar, destinados al uso personal del otro cónyuge o al ejercicio de su trabajo o profesión (art. 462)</w:t>
      </w:r>
      <w:r w:rsidR="00364FAC">
        <w:t>.</w:t>
      </w:r>
    </w:p>
    <w:p w:rsidR="009A5379" w:rsidRPr="003E589C" w:rsidRDefault="00B037F5" w:rsidP="00A34DBB">
      <w:pPr>
        <w:pStyle w:val="sangrianovedades"/>
      </w:pPr>
      <w:r>
        <w:t xml:space="preserve"> </w:t>
      </w:r>
      <w:r w:rsidR="009A5379">
        <w:rPr>
          <w:rStyle w:val="cursivanovedades"/>
          <w:szCs w:val="24"/>
        </w:rPr>
        <w:t>b.2)</w:t>
      </w:r>
      <w:r w:rsidR="00A34DBB">
        <w:rPr>
          <w:rStyle w:val="cursivanovedades"/>
          <w:szCs w:val="24"/>
        </w:rPr>
        <w:t xml:space="preserve"> </w:t>
      </w:r>
      <w:r w:rsidR="009A5379">
        <w:rPr>
          <w:rStyle w:val="cursivanovedades"/>
          <w:szCs w:val="24"/>
        </w:rPr>
        <w:t xml:space="preserve">Para la unión </w:t>
      </w:r>
      <w:proofErr w:type="spellStart"/>
      <w:r w:rsidR="009A5379">
        <w:rPr>
          <w:rStyle w:val="cursivanovedades"/>
          <w:szCs w:val="24"/>
        </w:rPr>
        <w:t>convivencial</w:t>
      </w:r>
      <w:proofErr w:type="spellEnd"/>
      <w:r w:rsidR="009A5379">
        <w:rPr>
          <w:rStyle w:val="cursivanovedades"/>
          <w:szCs w:val="24"/>
        </w:rPr>
        <w:t xml:space="preserve">: </w:t>
      </w:r>
      <w:r w:rsidR="009A5379">
        <w:t>se consagra el deber de asistencia entre los miembros de la pareja conviviente (art. 519)</w:t>
      </w:r>
      <w:r w:rsidR="00364FAC">
        <w:t>.</w:t>
      </w:r>
      <w:r w:rsidR="009A5379">
        <w:t xml:space="preserve"> Consideramos que se trata de un deber equivalente al previsto entre cónyuges convivientes (art</w:t>
      </w:r>
      <w:r w:rsidR="00364FAC">
        <w:t>s</w:t>
      </w:r>
      <w:r w:rsidR="009A5379">
        <w:t xml:space="preserve">. 431 </w:t>
      </w:r>
      <w:r w:rsidR="009A5379" w:rsidRPr="00A519F9">
        <w:rPr>
          <w:rStyle w:val="cursivanovedades"/>
          <w:szCs w:val="24"/>
        </w:rPr>
        <w:t>in fine</w:t>
      </w:r>
      <w:r w:rsidR="009A5379">
        <w:t xml:space="preserve"> y 432)</w:t>
      </w:r>
      <w:r w:rsidR="00364FAC">
        <w:t>,</w:t>
      </w:r>
      <w:r w:rsidR="009A5379">
        <w:t xml:space="preserve"> por lo que serán aplicables las pautas contenidas en el art</w:t>
      </w:r>
      <w:r w:rsidR="00364FAC">
        <w:t>ículo</w:t>
      </w:r>
      <w:r w:rsidR="009A5379">
        <w:t xml:space="preserve"> 433 para la cuantificación de la prestaci</w:t>
      </w:r>
      <w:r w:rsidR="00364FAC">
        <w:t>ón alimentaria, aclarando que so</w:t>
      </w:r>
      <w:r w:rsidR="009A5379">
        <w:t>lo es exigible durante la convivencia.</w:t>
      </w:r>
    </w:p>
    <w:p w:rsidR="009A5379" w:rsidRPr="00A34DBB" w:rsidRDefault="009A5379" w:rsidP="00EE0219">
      <w:pPr>
        <w:pStyle w:val="textonovedades"/>
        <w:rPr>
          <w:rStyle w:val="negritanovedades"/>
        </w:rPr>
      </w:pPr>
      <w:r w:rsidRPr="00A34DBB">
        <w:rPr>
          <w:rStyle w:val="negritanovedades"/>
        </w:rPr>
        <w:t>c) Extensión en el tiempo</w:t>
      </w:r>
    </w:p>
    <w:p w:rsidR="009A5379" w:rsidRDefault="00B037F5" w:rsidP="00A34DBB">
      <w:pPr>
        <w:pStyle w:val="sangrianovedades"/>
      </w:pPr>
      <w:r>
        <w:t xml:space="preserve"> </w:t>
      </w:r>
      <w:r w:rsidR="009A5379">
        <w:rPr>
          <w:rStyle w:val="cursivanovedades"/>
          <w:szCs w:val="24"/>
        </w:rPr>
        <w:t>c.1)</w:t>
      </w:r>
      <w:r w:rsidR="00A34DBB">
        <w:rPr>
          <w:rStyle w:val="cursivanovedades"/>
          <w:szCs w:val="24"/>
        </w:rPr>
        <w:t xml:space="preserve"> </w:t>
      </w:r>
      <w:r w:rsidR="009A5379">
        <w:rPr>
          <w:rStyle w:val="cursivanovedades"/>
          <w:szCs w:val="24"/>
        </w:rPr>
        <w:t>Para el matrimonio:</w:t>
      </w:r>
      <w:r w:rsidR="009A5379">
        <w:t xml:space="preserve"> las normas imperativas se aplican desde la celebración del matrimonio hasta que se extinga el vínculo, por el carácter necesario del régimen patrimonial.</w:t>
      </w:r>
    </w:p>
    <w:p w:rsidR="009A5379" w:rsidRPr="00B839AB" w:rsidRDefault="00B037F5" w:rsidP="00A34DBB">
      <w:pPr>
        <w:pStyle w:val="sangrianovedades"/>
      </w:pPr>
      <w:r>
        <w:rPr>
          <w:szCs w:val="24"/>
        </w:rPr>
        <w:t xml:space="preserve"> </w:t>
      </w:r>
      <w:r w:rsidR="009A5379">
        <w:rPr>
          <w:rStyle w:val="cursivanovedades"/>
          <w:szCs w:val="24"/>
        </w:rPr>
        <w:t>c.2)</w:t>
      </w:r>
      <w:r w:rsidR="00A34DBB">
        <w:rPr>
          <w:rStyle w:val="cursivanovedades"/>
          <w:szCs w:val="24"/>
        </w:rPr>
        <w:t xml:space="preserve"> </w:t>
      </w:r>
      <w:r w:rsidR="009A5379">
        <w:rPr>
          <w:rStyle w:val="cursivanovedades"/>
          <w:szCs w:val="24"/>
        </w:rPr>
        <w:t xml:space="preserve">Para la unión </w:t>
      </w:r>
      <w:proofErr w:type="spellStart"/>
      <w:r w:rsidR="009A5379">
        <w:rPr>
          <w:rStyle w:val="cursivanovedades"/>
          <w:szCs w:val="24"/>
        </w:rPr>
        <w:t>convivencial</w:t>
      </w:r>
      <w:proofErr w:type="spellEnd"/>
      <w:r w:rsidR="009A5379">
        <w:rPr>
          <w:rStyle w:val="cursivanovedades"/>
          <w:szCs w:val="24"/>
        </w:rPr>
        <w:t>:</w:t>
      </w:r>
      <w:r w:rsidR="009A5379">
        <w:rPr>
          <w:szCs w:val="24"/>
        </w:rPr>
        <w:t xml:space="preserve"> las normas imperativas se aplican desde que la relación de pareja puede ser calificada como unión </w:t>
      </w:r>
      <w:proofErr w:type="spellStart"/>
      <w:r w:rsidR="009A5379">
        <w:rPr>
          <w:szCs w:val="24"/>
        </w:rPr>
        <w:t>convivencial</w:t>
      </w:r>
      <w:proofErr w:type="spellEnd"/>
      <w:r w:rsidR="009A5379">
        <w:rPr>
          <w:szCs w:val="24"/>
        </w:rPr>
        <w:t>, es decir, desde que adquiere la</w:t>
      </w:r>
      <w:r w:rsidR="00364FAC">
        <w:rPr>
          <w:szCs w:val="24"/>
        </w:rPr>
        <w:t xml:space="preserve"> antigüedad mínima de dos años [</w:t>
      </w:r>
      <w:r w:rsidR="009A5379">
        <w:rPr>
          <w:szCs w:val="24"/>
        </w:rPr>
        <w:t>art. 510</w:t>
      </w:r>
      <w:r w:rsidR="00364FAC">
        <w:rPr>
          <w:szCs w:val="24"/>
        </w:rPr>
        <w:t>,</w:t>
      </w:r>
      <w:r w:rsidR="009A5379">
        <w:rPr>
          <w:szCs w:val="24"/>
        </w:rPr>
        <w:t xml:space="preserve"> inc. e)</w:t>
      </w:r>
      <w:r w:rsidR="00364FAC">
        <w:rPr>
          <w:szCs w:val="24"/>
        </w:rPr>
        <w:t>]</w:t>
      </w:r>
      <w:r w:rsidR="009A5379">
        <w:rPr>
          <w:szCs w:val="24"/>
        </w:rPr>
        <w:t>, y hasta el cese de la convivencia. Para mantener la coherencia con lo previsto en el art</w:t>
      </w:r>
      <w:r w:rsidR="00364FAC">
        <w:rPr>
          <w:szCs w:val="24"/>
        </w:rPr>
        <w:t>ículo</w:t>
      </w:r>
      <w:r w:rsidR="009A5379">
        <w:rPr>
          <w:szCs w:val="24"/>
        </w:rPr>
        <w:t xml:space="preserve"> 523</w:t>
      </w:r>
      <w:r w:rsidR="00364FAC">
        <w:rPr>
          <w:szCs w:val="24"/>
        </w:rPr>
        <w:t>,</w:t>
      </w:r>
      <w:r w:rsidR="009A5379">
        <w:rPr>
          <w:szCs w:val="24"/>
        </w:rPr>
        <w:t xml:space="preserve"> inc</w:t>
      </w:r>
      <w:r w:rsidR="00364FAC">
        <w:rPr>
          <w:szCs w:val="24"/>
        </w:rPr>
        <w:t>iso</w:t>
      </w:r>
      <w:r w:rsidR="009A5379">
        <w:rPr>
          <w:szCs w:val="24"/>
        </w:rPr>
        <w:t xml:space="preserve"> g</w:t>
      </w:r>
      <w:r w:rsidR="00364FAC">
        <w:rPr>
          <w:szCs w:val="24"/>
        </w:rPr>
        <w:t>)</w:t>
      </w:r>
      <w:r w:rsidR="009A5379">
        <w:rPr>
          <w:szCs w:val="24"/>
        </w:rPr>
        <w:t xml:space="preserve">, no se interpreta como cesada </w:t>
      </w:r>
      <w:r w:rsidR="00245790">
        <w:rPr>
          <w:szCs w:val="24"/>
        </w:rPr>
        <w:t xml:space="preserve">la unión </w:t>
      </w:r>
      <w:r w:rsidR="009A5379">
        <w:rPr>
          <w:szCs w:val="24"/>
        </w:rPr>
        <w:t xml:space="preserve">aunque la pareja no conviva, si esa situación obedece a motivos laborales u otros similares pero permanece la voluntad de vida en común. Excepcionalmente, la protección de la vivienda comienza con la registración de la unión </w:t>
      </w:r>
      <w:proofErr w:type="spellStart"/>
      <w:r w:rsidR="009A5379">
        <w:rPr>
          <w:szCs w:val="24"/>
        </w:rPr>
        <w:t>convivencial</w:t>
      </w:r>
      <w:proofErr w:type="spellEnd"/>
      <w:r w:rsidR="009A5379">
        <w:rPr>
          <w:szCs w:val="24"/>
        </w:rPr>
        <w:t>.</w:t>
      </w:r>
    </w:p>
    <w:p w:rsidR="009A5379" w:rsidRPr="009A5379" w:rsidRDefault="009A5379" w:rsidP="009A5379">
      <w:pPr>
        <w:pStyle w:val="titulocp11craya0"/>
      </w:pPr>
      <w:r w:rsidRPr="009A5379">
        <w:t>V</w:t>
      </w:r>
      <w:r w:rsidR="00A47BC1">
        <w:t xml:space="preserve"> </w:t>
      </w:r>
      <w:r w:rsidRPr="009A5379">
        <w:t>-</w:t>
      </w:r>
      <w:r w:rsidR="00A47BC1">
        <w:t xml:space="preserve"> </w:t>
      </w:r>
      <w:r w:rsidRPr="009A5379">
        <w:t>DISTRIBUCIÓN DE BIENES ANTE LA RUPTURA DE LA PAREJA MATRIMONIAL O CONVIVENCIAL</w:t>
      </w:r>
    </w:p>
    <w:p w:rsidR="009A5379" w:rsidRPr="00E90AC6" w:rsidRDefault="000B73E6" w:rsidP="009A5379">
      <w:pPr>
        <w:pStyle w:val="sangrianovedades"/>
      </w:pPr>
      <w:r>
        <w:rPr>
          <w:color w:val="FF0000"/>
          <w:szCs w:val="24"/>
        </w:rPr>
        <w:t xml:space="preserve"> </w:t>
      </w:r>
      <w:r w:rsidR="009A5379" w:rsidRPr="00E90AC6">
        <w:rPr>
          <w:szCs w:val="24"/>
        </w:rPr>
        <w:t>El destino de los bienes adquiridos durante la vida en común es un tema de interés para los que asumen un proyecto de pareja</w:t>
      </w:r>
      <w:r w:rsidR="009A5379">
        <w:rPr>
          <w:szCs w:val="24"/>
        </w:rPr>
        <w:t xml:space="preserve">. En virtud de las diversas soluciones que aporta el Código según se trate de un matrimonio separado de bienes o regido por la comunidad, o sea una unión </w:t>
      </w:r>
      <w:proofErr w:type="spellStart"/>
      <w:r w:rsidR="009A5379">
        <w:rPr>
          <w:szCs w:val="24"/>
        </w:rPr>
        <w:t>convivencial</w:t>
      </w:r>
      <w:proofErr w:type="spellEnd"/>
      <w:r w:rsidR="009A5379">
        <w:rPr>
          <w:szCs w:val="24"/>
        </w:rPr>
        <w:t>, resulta útil señalar las respuestas para cada supuesto.</w:t>
      </w:r>
    </w:p>
    <w:p w:rsidR="009A5379" w:rsidRPr="00221A46" w:rsidRDefault="008F7515" w:rsidP="00EE0219">
      <w:pPr>
        <w:pStyle w:val="textonovedades"/>
        <w:rPr>
          <w:rStyle w:val="negritanovedades"/>
        </w:rPr>
      </w:pPr>
      <w:r w:rsidRPr="00221A46">
        <w:rPr>
          <w:rStyle w:val="negritanovedades"/>
        </w:rPr>
        <w:t xml:space="preserve">a) </w:t>
      </w:r>
      <w:r w:rsidR="009A5379" w:rsidRPr="00221A46">
        <w:rPr>
          <w:rStyle w:val="negritanovedades"/>
        </w:rPr>
        <w:t>Ruptura de la pareja matrimonial por divorcio</w:t>
      </w:r>
    </w:p>
    <w:p w:rsidR="009A5379" w:rsidRDefault="000B73E6" w:rsidP="009A5379">
      <w:pPr>
        <w:pStyle w:val="sangrianovedades"/>
      </w:pPr>
      <w:r>
        <w:rPr>
          <w:szCs w:val="24"/>
        </w:rPr>
        <w:t xml:space="preserve"> </w:t>
      </w:r>
      <w:r w:rsidR="009A5379">
        <w:rPr>
          <w:szCs w:val="24"/>
        </w:rPr>
        <w:t xml:space="preserve">Las consecuencias del divorcio en este punto dependen del régimen patrimonial vigente entre los cónyuges. Si estaban separados de bienes, no habrá bienes para partir como consecuencia del divorcio, a excepción de aquellos que los cónyuges poseyeran en condominio. En este último caso, la partición de los bienes indivisos se hace en la forma prescripta para la partición de las herencias (art. 508). Si estaban sujetos a la </w:t>
      </w:r>
      <w:r w:rsidR="00B555F6">
        <w:rPr>
          <w:szCs w:val="24"/>
        </w:rPr>
        <w:t>c</w:t>
      </w:r>
      <w:r w:rsidR="009A5379">
        <w:rPr>
          <w:szCs w:val="24"/>
        </w:rPr>
        <w:t xml:space="preserve">omunidad, la sentencia de divorcio provoca su extinción con efecto retroactivo a la demanda conjunta o </w:t>
      </w:r>
      <w:r w:rsidR="009A5379">
        <w:rPr>
          <w:szCs w:val="24"/>
        </w:rPr>
        <w:lastRenderedPageBreak/>
        <w:t xml:space="preserve">notificación de la petición unilateral, o a la fecha de la separación de hecho que precedió el proceso </w:t>
      </w:r>
      <w:proofErr w:type="spellStart"/>
      <w:r w:rsidR="009A5379">
        <w:rPr>
          <w:szCs w:val="24"/>
        </w:rPr>
        <w:t>divorcial</w:t>
      </w:r>
      <w:proofErr w:type="spellEnd"/>
      <w:r w:rsidR="009A5379">
        <w:rPr>
          <w:szCs w:val="24"/>
        </w:rPr>
        <w:t xml:space="preserve"> (art. 480). Todos los activos gananciales líquidos se dividen por mitades (arts. 497 y 498), y para la formación de las hijuelas cobra relevancia el derecho de atribución preferencial </w:t>
      </w:r>
      <w:proofErr w:type="spellStart"/>
      <w:r w:rsidR="009A5379">
        <w:rPr>
          <w:szCs w:val="24"/>
        </w:rPr>
        <w:t>invocable</w:t>
      </w:r>
      <w:proofErr w:type="spellEnd"/>
      <w:r w:rsidR="009A5379">
        <w:rPr>
          <w:szCs w:val="24"/>
        </w:rPr>
        <w:t xml:space="preserve"> por cada cónyuge sobre ciertos bienes (art. 499)</w:t>
      </w:r>
    </w:p>
    <w:p w:rsidR="009A5379" w:rsidRDefault="000B73E6" w:rsidP="009A5379">
      <w:pPr>
        <w:pStyle w:val="sangrianovedades"/>
      </w:pPr>
      <w:r>
        <w:rPr>
          <w:szCs w:val="24"/>
        </w:rPr>
        <w:t xml:space="preserve"> </w:t>
      </w:r>
      <w:r w:rsidR="009A5379">
        <w:rPr>
          <w:szCs w:val="24"/>
        </w:rPr>
        <w:t>¿Pueden celebrarse pactos de distribución de bienes? La respuesta depende de la oportunidad. En efecto, los pactos de distribución de bienes no pueden integrar las convenciones matrimoniales, bajo pena de nulidad (arts. 446 y 447). Pero son plenamente válidos si integran el convenio regulador que acompaña la demanda de divorcio o el acuerdo al que arriben los cónyuges durante el proceso (arts. 439 y 440).</w:t>
      </w:r>
      <w:r w:rsidR="00B037F5">
        <w:rPr>
          <w:szCs w:val="24"/>
        </w:rPr>
        <w:t xml:space="preserve"> </w:t>
      </w:r>
    </w:p>
    <w:p w:rsidR="009A5379" w:rsidRPr="00221A46" w:rsidRDefault="008F7515" w:rsidP="00EE0219">
      <w:pPr>
        <w:pStyle w:val="textonovedades"/>
        <w:rPr>
          <w:rStyle w:val="negritanovedades"/>
        </w:rPr>
      </w:pPr>
      <w:r w:rsidRPr="00221A46">
        <w:rPr>
          <w:rStyle w:val="negritanovedades"/>
        </w:rPr>
        <w:t xml:space="preserve">b) </w:t>
      </w:r>
      <w:r w:rsidR="009A5379" w:rsidRPr="00221A46">
        <w:rPr>
          <w:rStyle w:val="negritanovedades"/>
        </w:rPr>
        <w:t xml:space="preserve">Ruptura de la unión </w:t>
      </w:r>
      <w:proofErr w:type="spellStart"/>
      <w:r w:rsidR="009A5379" w:rsidRPr="00221A46">
        <w:rPr>
          <w:rStyle w:val="negritanovedades"/>
        </w:rPr>
        <w:t>convivencial</w:t>
      </w:r>
      <w:proofErr w:type="spellEnd"/>
    </w:p>
    <w:p w:rsidR="009A5379" w:rsidRPr="004C3936" w:rsidRDefault="000B73E6" w:rsidP="009A5379">
      <w:pPr>
        <w:pStyle w:val="sangrianovedades"/>
      </w:pPr>
      <w:r>
        <w:rPr>
          <w:szCs w:val="24"/>
        </w:rPr>
        <w:t xml:space="preserve"> </w:t>
      </w:r>
      <w:r w:rsidR="009A5379" w:rsidRPr="004C3936">
        <w:rPr>
          <w:szCs w:val="24"/>
        </w:rPr>
        <w:t xml:space="preserve">El régimen del Código permite distinguir las respuestas </w:t>
      </w:r>
      <w:r w:rsidR="00C218AC">
        <w:rPr>
          <w:szCs w:val="24"/>
        </w:rPr>
        <w:t xml:space="preserve">según </w:t>
      </w:r>
      <w:r w:rsidR="00C218AC" w:rsidRPr="004C3936">
        <w:rPr>
          <w:szCs w:val="24"/>
        </w:rPr>
        <w:t xml:space="preserve">las personas en unión </w:t>
      </w:r>
      <w:proofErr w:type="spellStart"/>
      <w:r w:rsidR="00C218AC" w:rsidRPr="004C3936">
        <w:rPr>
          <w:szCs w:val="24"/>
        </w:rPr>
        <w:t>convivencial</w:t>
      </w:r>
      <w:proofErr w:type="spellEnd"/>
      <w:r w:rsidR="00C218AC">
        <w:rPr>
          <w:szCs w:val="24"/>
        </w:rPr>
        <w:t xml:space="preserve"> hayan o no celebrado </w:t>
      </w:r>
      <w:r w:rsidR="009A5379">
        <w:rPr>
          <w:szCs w:val="24"/>
        </w:rPr>
        <w:t>pactos relativos a la distribución de bienes:</w:t>
      </w:r>
    </w:p>
    <w:p w:rsidR="009A5379" w:rsidRDefault="009A5379" w:rsidP="009A5379">
      <w:pPr>
        <w:pStyle w:val="sangrianovedades"/>
      </w:pPr>
      <w:r>
        <w:rPr>
          <w:rStyle w:val="cursivanovedades"/>
          <w:szCs w:val="24"/>
        </w:rPr>
        <w:t xml:space="preserve">b.1) </w:t>
      </w:r>
      <w:r w:rsidR="000117AA">
        <w:rPr>
          <w:rStyle w:val="cursivanovedades"/>
          <w:szCs w:val="24"/>
        </w:rPr>
        <w:t>Parejas que han celebrado p</w:t>
      </w:r>
      <w:r>
        <w:rPr>
          <w:rStyle w:val="cursivanovedades"/>
          <w:szCs w:val="24"/>
        </w:rPr>
        <w:t xml:space="preserve">actos de distribución de bienes: </w:t>
      </w:r>
      <w:r w:rsidR="000117AA">
        <w:rPr>
          <w:szCs w:val="24"/>
        </w:rPr>
        <w:t>e</w:t>
      </w:r>
      <w:r>
        <w:rPr>
          <w:szCs w:val="24"/>
        </w:rPr>
        <w:t xml:space="preserve">n este primer caso, los </w:t>
      </w:r>
      <w:proofErr w:type="spellStart"/>
      <w:r>
        <w:rPr>
          <w:szCs w:val="24"/>
        </w:rPr>
        <w:t>exconvivientes</w:t>
      </w:r>
      <w:proofErr w:type="spellEnd"/>
      <w:r>
        <w:rPr>
          <w:szCs w:val="24"/>
        </w:rPr>
        <w:t xml:space="preserve"> deben distribuir los bienes adquiridos durante la vida en común según las pautas acordadas. Bastará que el acuerdo haya sido por escrito, aunque no esté registrado. Como aclaramos ya, la </w:t>
      </w:r>
      <w:proofErr w:type="spellStart"/>
      <w:r>
        <w:rPr>
          <w:szCs w:val="24"/>
        </w:rPr>
        <w:t>oponibilidad</w:t>
      </w:r>
      <w:proofErr w:type="spellEnd"/>
      <w:r>
        <w:rPr>
          <w:szCs w:val="24"/>
        </w:rPr>
        <w:t xml:space="preserve"> a terceros sí exige registración d</w:t>
      </w:r>
      <w:r w:rsidR="000117AA">
        <w:rPr>
          <w:szCs w:val="24"/>
        </w:rPr>
        <w:t>el p</w:t>
      </w:r>
      <w:r>
        <w:rPr>
          <w:szCs w:val="24"/>
        </w:rPr>
        <w:t xml:space="preserve">acto </w:t>
      </w:r>
      <w:r w:rsidR="000117AA">
        <w:rPr>
          <w:szCs w:val="24"/>
        </w:rPr>
        <w:t>y su</w:t>
      </w:r>
      <w:r>
        <w:rPr>
          <w:szCs w:val="24"/>
        </w:rPr>
        <w:t xml:space="preserve"> inscripción en los </w:t>
      </w:r>
      <w:r w:rsidR="000117AA">
        <w:rPr>
          <w:szCs w:val="24"/>
        </w:rPr>
        <w:t>r</w:t>
      </w:r>
      <w:r>
        <w:rPr>
          <w:szCs w:val="24"/>
        </w:rPr>
        <w:t xml:space="preserve">egistros correspondientes a cada uno de los bienes comprendidos. </w:t>
      </w:r>
    </w:p>
    <w:p w:rsidR="009A5379" w:rsidRDefault="000B73E6" w:rsidP="009A5379">
      <w:pPr>
        <w:pStyle w:val="sangrianovedades"/>
      </w:pPr>
      <w:r>
        <w:rPr>
          <w:szCs w:val="24"/>
        </w:rPr>
        <w:t xml:space="preserve"> </w:t>
      </w:r>
      <w:r w:rsidR="009A5379">
        <w:rPr>
          <w:szCs w:val="24"/>
        </w:rPr>
        <w:t>Los pactos podrán ser generales -por ej</w:t>
      </w:r>
      <w:r w:rsidR="000117AA">
        <w:rPr>
          <w:szCs w:val="24"/>
        </w:rPr>
        <w:t>.</w:t>
      </w:r>
      <w:r w:rsidR="009A5379">
        <w:rPr>
          <w:szCs w:val="24"/>
        </w:rPr>
        <w:t>, prever la partición por mitades de todos los bienes adquiridos onerosamente desde el comienzo de la vida en común</w:t>
      </w:r>
      <w:r w:rsidR="00B037F5">
        <w:rPr>
          <w:szCs w:val="24"/>
        </w:rPr>
        <w:t xml:space="preserve"> </w:t>
      </w:r>
      <w:r w:rsidR="009A5379">
        <w:rPr>
          <w:szCs w:val="24"/>
        </w:rPr>
        <w:t xml:space="preserve">o desde la registración de la unión </w:t>
      </w:r>
      <w:proofErr w:type="spellStart"/>
      <w:r w:rsidR="009A5379">
        <w:rPr>
          <w:szCs w:val="24"/>
        </w:rPr>
        <w:t>convivencial</w:t>
      </w:r>
      <w:proofErr w:type="spellEnd"/>
      <w:r w:rsidR="009A5379">
        <w:rPr>
          <w:szCs w:val="24"/>
        </w:rPr>
        <w:t>- o particulares -previstos para la distribución de bienes o conjuntos de bienes individualizados-.</w:t>
      </w:r>
    </w:p>
    <w:p w:rsidR="009A5379" w:rsidRDefault="000B73E6" w:rsidP="009A5379">
      <w:pPr>
        <w:pStyle w:val="sangrianovedades"/>
      </w:pPr>
      <w:r>
        <w:rPr>
          <w:szCs w:val="24"/>
        </w:rPr>
        <w:t xml:space="preserve"> </w:t>
      </w:r>
      <w:r w:rsidR="009A5379">
        <w:rPr>
          <w:szCs w:val="24"/>
        </w:rPr>
        <w:t xml:space="preserve">En casos de conflictos en la interpretación y aplicación de los pactos de distribución, serán valiosos todos los criterios ya elaborados por </w:t>
      </w:r>
      <w:r w:rsidR="000117AA">
        <w:rPr>
          <w:szCs w:val="24"/>
        </w:rPr>
        <w:t xml:space="preserve">la doctrina y la jurisprudencia </w:t>
      </w:r>
      <w:r w:rsidR="009A5379">
        <w:rPr>
          <w:szCs w:val="24"/>
        </w:rPr>
        <w:t xml:space="preserve">con respecto a acuerdos de liquidación y partición entre cónyuges. Principios como el de buena fe, la intolerancia del abuso del </w:t>
      </w:r>
      <w:r w:rsidR="000117AA">
        <w:rPr>
          <w:szCs w:val="24"/>
        </w:rPr>
        <w:t xml:space="preserve">derecho y la teoría </w:t>
      </w:r>
      <w:r w:rsidR="009A5379">
        <w:rPr>
          <w:szCs w:val="24"/>
        </w:rPr>
        <w:t>de los actos propios brindarán el marco adecuado para dirimir los desacuerdos.</w:t>
      </w:r>
    </w:p>
    <w:p w:rsidR="009A5379" w:rsidRPr="00BD4A9C" w:rsidRDefault="009A5379" w:rsidP="009A5379">
      <w:pPr>
        <w:pStyle w:val="sangrianovedades"/>
      </w:pPr>
      <w:r>
        <w:rPr>
          <w:szCs w:val="24"/>
        </w:rPr>
        <w:t xml:space="preserve"> </w:t>
      </w:r>
      <w:r>
        <w:rPr>
          <w:rStyle w:val="cursivanovedades"/>
          <w:szCs w:val="24"/>
        </w:rPr>
        <w:t xml:space="preserve">b.2) Parejas que no han celebrado </w:t>
      </w:r>
      <w:r w:rsidR="000117AA">
        <w:rPr>
          <w:rStyle w:val="cursivanovedades"/>
          <w:szCs w:val="24"/>
        </w:rPr>
        <w:t>p</w:t>
      </w:r>
      <w:r>
        <w:rPr>
          <w:rStyle w:val="cursivanovedades"/>
          <w:szCs w:val="24"/>
        </w:rPr>
        <w:t>actos de distribución de bienes</w:t>
      </w:r>
      <w:r w:rsidR="000117AA">
        <w:rPr>
          <w:szCs w:val="24"/>
        </w:rPr>
        <w:t>: como prescribe el artículo</w:t>
      </w:r>
      <w:r>
        <w:rPr>
          <w:szCs w:val="24"/>
        </w:rPr>
        <w:t xml:space="preserve"> 528, a</w:t>
      </w:r>
      <w:r w:rsidRPr="00BD4A9C">
        <w:rPr>
          <w:szCs w:val="24"/>
        </w:rPr>
        <w:t xml:space="preserve"> falta de pacto, los bienes adquiridos durante la convivencia se mantienen en el patrimonio al que ingresaron, sin perjuicio de la aplicación de los principios generales relativos al enriquecimiento sin causa, la interposición de personas y otros que puedan corresponder.</w:t>
      </w:r>
    </w:p>
    <w:p w:rsidR="009A5379" w:rsidRDefault="000B73E6" w:rsidP="009A5379">
      <w:pPr>
        <w:pStyle w:val="sangrianovedades"/>
      </w:pPr>
      <w:r>
        <w:rPr>
          <w:szCs w:val="24"/>
        </w:rPr>
        <w:t xml:space="preserve"> </w:t>
      </w:r>
      <w:r w:rsidR="009A5379" w:rsidRPr="0041273A">
        <w:rPr>
          <w:szCs w:val="24"/>
        </w:rPr>
        <w:t>La orfandad absoluta de normas legales aplicables específicamente a la división de bienes</w:t>
      </w:r>
      <w:r w:rsidR="009A5379">
        <w:rPr>
          <w:szCs w:val="24"/>
        </w:rPr>
        <w:t xml:space="preserve"> obligará a buscar so</w:t>
      </w:r>
      <w:r w:rsidR="009A5379" w:rsidRPr="0041273A">
        <w:rPr>
          <w:szCs w:val="24"/>
        </w:rPr>
        <w:t>luciones particulares, caso a caso</w:t>
      </w:r>
      <w:r w:rsidR="009A5379">
        <w:rPr>
          <w:szCs w:val="24"/>
        </w:rPr>
        <w:t>, tal como sucedía antes de</w:t>
      </w:r>
      <w:r w:rsidR="000117AA">
        <w:rPr>
          <w:szCs w:val="24"/>
        </w:rPr>
        <w:t xml:space="preserve"> </w:t>
      </w:r>
      <w:r w:rsidR="009A5379">
        <w:rPr>
          <w:szCs w:val="24"/>
        </w:rPr>
        <w:t xml:space="preserve">la vigencia del </w:t>
      </w:r>
      <w:proofErr w:type="spellStart"/>
      <w:r w:rsidR="000117AA">
        <w:rPr>
          <w:szCs w:val="24"/>
        </w:rPr>
        <w:t>CCyCo</w:t>
      </w:r>
      <w:proofErr w:type="spellEnd"/>
      <w:r w:rsidR="009A5379">
        <w:rPr>
          <w:szCs w:val="24"/>
        </w:rPr>
        <w:t>. Por ello</w:t>
      </w:r>
      <w:r w:rsidR="000117AA">
        <w:rPr>
          <w:szCs w:val="24"/>
        </w:rPr>
        <w:t>,</w:t>
      </w:r>
      <w:r w:rsidR="009A5379">
        <w:rPr>
          <w:szCs w:val="24"/>
        </w:rPr>
        <w:t xml:space="preserve"> </w:t>
      </w:r>
      <w:r w:rsidR="009A5379" w:rsidRPr="0041273A">
        <w:rPr>
          <w:iCs/>
          <w:szCs w:val="24"/>
        </w:rPr>
        <w:t>cobra relevancia el análisis de los criterios</w:t>
      </w:r>
      <w:r w:rsidR="00B037F5">
        <w:rPr>
          <w:iCs/>
          <w:szCs w:val="24"/>
        </w:rPr>
        <w:t xml:space="preserve"> </w:t>
      </w:r>
      <w:r w:rsidR="009A5379" w:rsidRPr="0041273A">
        <w:rPr>
          <w:szCs w:val="24"/>
        </w:rPr>
        <w:t>jurisprudenciales que han ido ganando su lugar como tendencias admitidas y aplicadas por nuestros tribunales</w:t>
      </w:r>
      <w:hyperlink w:anchor="IUS_GALLIFIANT_q2" w:history="1">
        <w:r w:rsidR="00E2068F" w:rsidRPr="00E2068F">
          <w:rPr>
            <w:rStyle w:val="Hipervnculo"/>
            <w:sz w:val="14"/>
            <w:szCs w:val="14"/>
            <w:vertAlign w:val="superscript"/>
          </w:rPr>
          <w:t>(</w:t>
        </w:r>
        <w:r w:rsidR="009A5379" w:rsidRPr="00E2068F">
          <w:rPr>
            <w:rStyle w:val="Hipervnculo"/>
            <w:sz w:val="14"/>
            <w:szCs w:val="14"/>
            <w:vertAlign w:val="superscript"/>
          </w:rPr>
          <w:t>2</w:t>
        </w:r>
        <w:r w:rsidR="00E2068F" w:rsidRPr="00E2068F">
          <w:rPr>
            <w:rStyle w:val="Hipervnculo"/>
            <w:sz w:val="14"/>
            <w:szCs w:val="14"/>
            <w:vertAlign w:val="superscript"/>
          </w:rPr>
          <w:t>)</w:t>
        </w:r>
      </w:hyperlink>
      <w:r w:rsidR="000117AA">
        <w:rPr>
          <w:szCs w:val="24"/>
        </w:rPr>
        <w:t xml:space="preserve">. </w:t>
      </w:r>
      <w:r w:rsidR="009A5379" w:rsidRPr="0041273A">
        <w:rPr>
          <w:szCs w:val="24"/>
        </w:rPr>
        <w:t>Como criterio básico</w:t>
      </w:r>
      <w:r w:rsidR="000117AA">
        <w:rPr>
          <w:szCs w:val="24"/>
        </w:rPr>
        <w:t>,</w:t>
      </w:r>
      <w:r w:rsidR="009A5379" w:rsidRPr="0041273A">
        <w:rPr>
          <w:szCs w:val="24"/>
        </w:rPr>
        <w:t xml:space="preserve"> señala</w:t>
      </w:r>
      <w:r w:rsidR="009A5379">
        <w:rPr>
          <w:szCs w:val="24"/>
        </w:rPr>
        <w:t>m</w:t>
      </w:r>
      <w:r w:rsidR="009A5379" w:rsidRPr="0041273A">
        <w:rPr>
          <w:szCs w:val="24"/>
        </w:rPr>
        <w:t xml:space="preserve">os que no corresponde la aplicación analógica de las normas del régimen patrimonial matrimonial para resolver los conflictos </w:t>
      </w:r>
      <w:r w:rsidR="009A5379">
        <w:rPr>
          <w:szCs w:val="24"/>
        </w:rPr>
        <w:t>económicos</w:t>
      </w:r>
      <w:r w:rsidR="009A5379" w:rsidRPr="0041273A">
        <w:rPr>
          <w:szCs w:val="24"/>
        </w:rPr>
        <w:t xml:space="preserve"> suscitados entre </w:t>
      </w:r>
      <w:proofErr w:type="spellStart"/>
      <w:r w:rsidR="009A5379">
        <w:rPr>
          <w:szCs w:val="24"/>
        </w:rPr>
        <w:t>ex</w:t>
      </w:r>
      <w:r w:rsidR="009A5379" w:rsidRPr="0041273A">
        <w:rPr>
          <w:szCs w:val="24"/>
        </w:rPr>
        <w:t>convivientes</w:t>
      </w:r>
      <w:proofErr w:type="spellEnd"/>
      <w:r w:rsidR="009A5379">
        <w:rPr>
          <w:szCs w:val="24"/>
        </w:rPr>
        <w:t>.</w:t>
      </w:r>
      <w:r w:rsidR="00B037F5">
        <w:rPr>
          <w:szCs w:val="24"/>
        </w:rPr>
        <w:t xml:space="preserve"> </w:t>
      </w:r>
    </w:p>
    <w:p w:rsidR="009A5379" w:rsidRPr="0041273A" w:rsidRDefault="00B037F5" w:rsidP="009A5379">
      <w:pPr>
        <w:pStyle w:val="sangrianovedades"/>
      </w:pPr>
      <w:r>
        <w:rPr>
          <w:szCs w:val="24"/>
        </w:rPr>
        <w:t xml:space="preserve"> </w:t>
      </w:r>
      <w:r w:rsidR="009A5379" w:rsidRPr="0041273A">
        <w:rPr>
          <w:szCs w:val="24"/>
        </w:rPr>
        <w:t xml:space="preserve">Aunque la sola convivencia en pareja no genera un derecho a participar de los bienes generados por el otro, tampoco puede excluirse la existencia de tal derecho si se prueba la pretensión del no titular por cualquier medio de prueba. El derecho de participación puede basarse en la calidad de socio de la sociedad </w:t>
      </w:r>
      <w:r w:rsidR="009A5379">
        <w:rPr>
          <w:szCs w:val="24"/>
        </w:rPr>
        <w:t>no regularmente constituida</w:t>
      </w:r>
      <w:r w:rsidR="009A5379" w:rsidRPr="0041273A">
        <w:rPr>
          <w:szCs w:val="24"/>
        </w:rPr>
        <w:t xml:space="preserve"> o partícipe de una comunidad de bienes e intereses</w:t>
      </w:r>
      <w:r w:rsidR="009A5379">
        <w:rPr>
          <w:szCs w:val="24"/>
        </w:rPr>
        <w:t xml:space="preserve">; también puede alegarse el enriquecimiento sin causa, la figura de la persona interpuesta, entre otras suficientemente transitadas por la </w:t>
      </w:r>
      <w:r w:rsidR="000117AA">
        <w:rPr>
          <w:szCs w:val="24"/>
        </w:rPr>
        <w:t>j</w:t>
      </w:r>
      <w:r w:rsidR="009A5379">
        <w:rPr>
          <w:szCs w:val="24"/>
        </w:rPr>
        <w:t xml:space="preserve">urisprudencia nacional. </w:t>
      </w:r>
    </w:p>
    <w:p w:rsidR="009A5379" w:rsidRDefault="000B73E6" w:rsidP="009A5379">
      <w:pPr>
        <w:pStyle w:val="sangrianovedades"/>
      </w:pPr>
      <w:r>
        <w:rPr>
          <w:szCs w:val="24"/>
        </w:rPr>
        <w:t xml:space="preserve"> </w:t>
      </w:r>
      <w:r w:rsidR="009A5379" w:rsidRPr="0041273A">
        <w:rPr>
          <w:szCs w:val="24"/>
        </w:rPr>
        <w:t xml:space="preserve">Pretensiones de recibir la mitad de los bienes adquiridos por el otro, pretensiones de liquidar y partir empresas en común, pretensiones de ser compensado por mejoras o beneficios económicos gozados por el </w:t>
      </w:r>
      <w:proofErr w:type="spellStart"/>
      <w:r w:rsidR="009A5379" w:rsidRPr="0041273A">
        <w:rPr>
          <w:szCs w:val="24"/>
        </w:rPr>
        <w:t>exconviviente</w:t>
      </w:r>
      <w:proofErr w:type="spellEnd"/>
      <w:r w:rsidR="009A5379" w:rsidRPr="0041273A">
        <w:rPr>
          <w:szCs w:val="24"/>
        </w:rPr>
        <w:t xml:space="preserve"> son diversas caras de un mismo reclamo: que el esfuerzo compartido durante la vida en común se traduzca en una compensación patrimonial. A la hora de resolver, el mayor desafío de los magistrados será la búsqueda del equilibrio entre la independencia patrimonial</w:t>
      </w:r>
      <w:r w:rsidR="00B037F5">
        <w:rPr>
          <w:szCs w:val="24"/>
        </w:rPr>
        <w:t xml:space="preserve"> </w:t>
      </w:r>
      <w:r w:rsidR="009A5379">
        <w:rPr>
          <w:szCs w:val="24"/>
        </w:rPr>
        <w:t xml:space="preserve">-por la que optaron </w:t>
      </w:r>
      <w:r w:rsidR="009A5379" w:rsidRPr="0041273A">
        <w:rPr>
          <w:szCs w:val="24"/>
        </w:rPr>
        <w:t xml:space="preserve">consciente o inconscientemente los convivientes </w:t>
      </w:r>
      <w:r w:rsidR="009A5379">
        <w:rPr>
          <w:szCs w:val="24"/>
        </w:rPr>
        <w:t>que no celebraron pactos-</w:t>
      </w:r>
      <w:r w:rsidR="00B037F5">
        <w:rPr>
          <w:szCs w:val="24"/>
        </w:rPr>
        <w:t xml:space="preserve"> </w:t>
      </w:r>
      <w:r w:rsidR="009A5379" w:rsidRPr="0041273A">
        <w:rPr>
          <w:szCs w:val="24"/>
        </w:rPr>
        <w:t>y la equidad</w:t>
      </w:r>
      <w:r w:rsidR="009A5379">
        <w:rPr>
          <w:szCs w:val="24"/>
        </w:rPr>
        <w:t xml:space="preserve"> -</w:t>
      </w:r>
      <w:r w:rsidR="000117AA">
        <w:rPr>
          <w:szCs w:val="24"/>
        </w:rPr>
        <w:t>que so</w:t>
      </w:r>
      <w:r w:rsidR="009A5379" w:rsidRPr="0041273A">
        <w:rPr>
          <w:szCs w:val="24"/>
        </w:rPr>
        <w:t xml:space="preserve">lo se </w:t>
      </w:r>
      <w:r w:rsidR="000117AA">
        <w:rPr>
          <w:szCs w:val="24"/>
        </w:rPr>
        <w:t>alcanza</w:t>
      </w:r>
      <w:r w:rsidR="009A5379" w:rsidRPr="0041273A">
        <w:rPr>
          <w:szCs w:val="24"/>
        </w:rPr>
        <w:t xml:space="preserve"> reconociendo a cada uno el derecho a que se le compense el sacrificio económico realizado a favor del otro</w:t>
      </w:r>
      <w:r w:rsidR="009A5379">
        <w:rPr>
          <w:szCs w:val="24"/>
        </w:rPr>
        <w:t>-.</w:t>
      </w:r>
    </w:p>
    <w:p w:rsidR="009A5379" w:rsidRPr="009A5379" w:rsidRDefault="009A5379" w:rsidP="009A5379">
      <w:pPr>
        <w:pStyle w:val="titulocp11craya0"/>
      </w:pPr>
      <w:r w:rsidRPr="009A5379">
        <w:t>VI</w:t>
      </w:r>
      <w:r w:rsidR="00A47BC1">
        <w:t xml:space="preserve"> </w:t>
      </w:r>
      <w:r w:rsidRPr="009A5379">
        <w:t>-</w:t>
      </w:r>
      <w:r w:rsidR="00A47BC1">
        <w:t xml:space="preserve"> </w:t>
      </w:r>
      <w:r w:rsidRPr="009A5379">
        <w:t>PROYECTO DE PAREJA Y</w:t>
      </w:r>
      <w:r w:rsidR="00B037F5">
        <w:t xml:space="preserve"> </w:t>
      </w:r>
      <w:r w:rsidRPr="009A5379">
        <w:t>CONSECUENCIAS PATRIMONIALES</w:t>
      </w:r>
    </w:p>
    <w:p w:rsidR="009A5379" w:rsidRDefault="000B73E6" w:rsidP="009A5379">
      <w:pPr>
        <w:pStyle w:val="sangrianovedades"/>
      </w:pPr>
      <w:r>
        <w:rPr>
          <w:szCs w:val="24"/>
        </w:rPr>
        <w:t xml:space="preserve"> </w:t>
      </w:r>
      <w:r w:rsidR="009A5379">
        <w:rPr>
          <w:szCs w:val="24"/>
        </w:rPr>
        <w:t xml:space="preserve">En estas breves páginas hemos querido presentar un panorama de las consecuencias patrimoniales derivadas del matrimonio y de la unión </w:t>
      </w:r>
      <w:proofErr w:type="spellStart"/>
      <w:r w:rsidR="009A5379">
        <w:rPr>
          <w:szCs w:val="24"/>
        </w:rPr>
        <w:t>convivencial</w:t>
      </w:r>
      <w:proofErr w:type="spellEnd"/>
      <w:r w:rsidR="009A5379">
        <w:rPr>
          <w:szCs w:val="24"/>
        </w:rPr>
        <w:t xml:space="preserve"> según las novedades que trae el Código Civil y Comercial de la Nación. Es</w:t>
      </w:r>
      <w:r w:rsidR="00374B14">
        <w:rPr>
          <w:szCs w:val="24"/>
        </w:rPr>
        <w:t>t</w:t>
      </w:r>
      <w:r w:rsidR="009A5379">
        <w:rPr>
          <w:szCs w:val="24"/>
        </w:rPr>
        <w:t>e recorrido nos permite formular algunas conclusiones:</w:t>
      </w:r>
    </w:p>
    <w:p w:rsidR="009A5379" w:rsidRDefault="00B037F5" w:rsidP="008F7515">
      <w:pPr>
        <w:pStyle w:val="1erfrancesnovedades"/>
      </w:pPr>
      <w:r>
        <w:t xml:space="preserve"> </w:t>
      </w:r>
      <w:r w:rsidR="009A5379">
        <w:t>a)</w:t>
      </w:r>
      <w:r w:rsidR="00374B14">
        <w:t xml:space="preserve"> </w:t>
      </w:r>
      <w:r w:rsidR="009A5379">
        <w:t xml:space="preserve">Tanto el matrimonio como la unión </w:t>
      </w:r>
      <w:proofErr w:type="spellStart"/>
      <w:r w:rsidR="009A5379">
        <w:t>convivencial</w:t>
      </w:r>
      <w:proofErr w:type="spellEnd"/>
      <w:r w:rsidR="009A5379">
        <w:t xml:space="preserve"> imponen efectos patrimoniales entre los miembros de la pareja y los terceros, que no pueden ser excluidos o modificados por pactos en contrario. Las normas imperativas rigen incluso para aquellos que han decidido sustraerse </w:t>
      </w:r>
      <w:r w:rsidR="00374B14">
        <w:t>de</w:t>
      </w:r>
      <w:r w:rsidR="009A5379">
        <w:t xml:space="preserve"> toda consecuencia legal, si la pareja reúne los requisitos para calificarla como unión </w:t>
      </w:r>
      <w:proofErr w:type="spellStart"/>
      <w:r w:rsidR="009A5379">
        <w:t>convivencial</w:t>
      </w:r>
      <w:proofErr w:type="spellEnd"/>
      <w:r w:rsidR="009A5379">
        <w:t>.</w:t>
      </w:r>
    </w:p>
    <w:p w:rsidR="009A5379" w:rsidRDefault="00B037F5" w:rsidP="008F7515">
      <w:pPr>
        <w:pStyle w:val="1erfrancesnovedades"/>
      </w:pPr>
      <w:r>
        <w:t xml:space="preserve"> </w:t>
      </w:r>
      <w:r w:rsidR="009A5379">
        <w:t>b)</w:t>
      </w:r>
      <w:r w:rsidR="00374B14">
        <w:t xml:space="preserve"> </w:t>
      </w:r>
      <w:r w:rsidR="009A5379">
        <w:t xml:space="preserve">El encuadre legal de cada pareja </w:t>
      </w:r>
      <w:r w:rsidR="00374B14">
        <w:t>-</w:t>
      </w:r>
      <w:r w:rsidR="009A5379">
        <w:t xml:space="preserve">matrimonio en comunidad, matrimonio separado de bienes, unión </w:t>
      </w:r>
      <w:proofErr w:type="spellStart"/>
      <w:r w:rsidR="009A5379">
        <w:t>convivencial</w:t>
      </w:r>
      <w:proofErr w:type="spellEnd"/>
      <w:r w:rsidR="009A5379">
        <w:t xml:space="preserve"> con pactos patrimoniales o unión </w:t>
      </w:r>
      <w:proofErr w:type="spellStart"/>
      <w:r w:rsidR="009A5379">
        <w:t>convivencial</w:t>
      </w:r>
      <w:proofErr w:type="spellEnd"/>
      <w:r w:rsidR="009A5379">
        <w:t xml:space="preserve"> sin pactos- es relevante para los terceros. Es necesario respetar los recaudos de publicidad previstos por el Código y organizar adecuadamente los </w:t>
      </w:r>
      <w:r w:rsidR="00374B14">
        <w:t>r</w:t>
      </w:r>
      <w:r w:rsidR="009A5379">
        <w:t>egistros conforme a las nuevas exigencias legales.</w:t>
      </w:r>
    </w:p>
    <w:p w:rsidR="009A5379" w:rsidRDefault="00B037F5" w:rsidP="008F7515">
      <w:pPr>
        <w:pStyle w:val="1erfrancesnovedades"/>
      </w:pPr>
      <w:r>
        <w:t xml:space="preserve"> </w:t>
      </w:r>
      <w:r w:rsidR="009A5379">
        <w:t>c)</w:t>
      </w:r>
      <w:r w:rsidR="00374B14">
        <w:t xml:space="preserve"> </w:t>
      </w:r>
      <w:r w:rsidR="009A5379">
        <w:t xml:space="preserve">La diversidad de regímenes requiere mayor información. El derecho a optar en el </w:t>
      </w:r>
      <w:r w:rsidR="005C7423">
        <w:t>m</w:t>
      </w:r>
      <w:r w:rsidR="009A5379">
        <w:t xml:space="preserve">atrimonio y la facultad de celebrar pactos en las </w:t>
      </w:r>
      <w:r w:rsidR="005C7423">
        <w:t>u</w:t>
      </w:r>
      <w:r w:rsidR="009A5379">
        <w:t xml:space="preserve">niones </w:t>
      </w:r>
      <w:proofErr w:type="spellStart"/>
      <w:r w:rsidR="009A5379">
        <w:t>convivenciales</w:t>
      </w:r>
      <w:proofErr w:type="spellEnd"/>
      <w:r w:rsidR="009A5379">
        <w:t xml:space="preserve"> desafía al </w:t>
      </w:r>
      <w:r w:rsidR="005C7423">
        <w:t xml:space="preserve">abogado de familia </w:t>
      </w:r>
      <w:r w:rsidR="009A5379">
        <w:t xml:space="preserve">a brindar esa información de </w:t>
      </w:r>
      <w:r w:rsidR="005C7423">
        <w:t>manera</w:t>
      </w:r>
      <w:r w:rsidR="009A5379">
        <w:t xml:space="preserve"> accesible y precis</w:t>
      </w:r>
      <w:r w:rsidR="005C7423">
        <w:t>a</w:t>
      </w:r>
      <w:r w:rsidR="009A5379">
        <w:t>.</w:t>
      </w:r>
    </w:p>
    <w:p w:rsidR="009A5379" w:rsidRDefault="000B73E6" w:rsidP="009A5379">
      <w:pPr>
        <w:pStyle w:val="sangrianovedades"/>
      </w:pPr>
      <w:r>
        <w:rPr>
          <w:szCs w:val="24"/>
        </w:rPr>
        <w:lastRenderedPageBreak/>
        <w:t xml:space="preserve"> </w:t>
      </w:r>
      <w:r w:rsidR="009A5379">
        <w:rPr>
          <w:szCs w:val="24"/>
        </w:rPr>
        <w:t xml:space="preserve">En definitiva, será una decisión autónoma de cada pareja la de contraer matrimonio o no hacerlo, al igual que ejercer sus opciones patrimoniales dentro de los límites que la ley marca. </w:t>
      </w:r>
    </w:p>
    <w:p w:rsidR="009A5379" w:rsidRDefault="000B73E6" w:rsidP="009A5379">
      <w:pPr>
        <w:pStyle w:val="sangrianovedades"/>
      </w:pPr>
      <w:r>
        <w:rPr>
          <w:szCs w:val="24"/>
        </w:rPr>
        <w:t xml:space="preserve"> </w:t>
      </w:r>
      <w:r w:rsidR="009A5379">
        <w:rPr>
          <w:szCs w:val="24"/>
        </w:rPr>
        <w:t xml:space="preserve">A nuestro criterio, la pareja matrimonial bajo el régimen de comunidad sigue siendo la opción que mejor representa el compromiso mutuo en un proyecto de vida </w:t>
      </w:r>
      <w:r w:rsidR="005C7423">
        <w:rPr>
          <w:szCs w:val="24"/>
        </w:rPr>
        <w:t xml:space="preserve">en </w:t>
      </w:r>
      <w:r w:rsidR="009A5379">
        <w:rPr>
          <w:szCs w:val="24"/>
        </w:rPr>
        <w:t>común.</w:t>
      </w:r>
    </w:p>
    <w:p w:rsidR="009A5379" w:rsidRPr="009A5379" w:rsidRDefault="009A5379" w:rsidP="009A5379">
      <w:pPr>
        <w:pStyle w:val="titulocp11craya0"/>
      </w:pPr>
      <w:r w:rsidRPr="009A5379">
        <w:t>CORRELACIONES</w:t>
      </w:r>
    </w:p>
    <w:p w:rsidR="009A5379" w:rsidRPr="00CC14EC" w:rsidRDefault="00880390" w:rsidP="00B11AED">
      <w:pPr>
        <w:pStyle w:val="1erfrancesnovedades"/>
      </w:pPr>
      <w:hyperlink r:id="rId20" w:history="1">
        <w:r w:rsidR="009A5379" w:rsidRPr="001478D1">
          <w:rPr>
            <w:rStyle w:val="Hipervnculo"/>
          </w:rPr>
          <w:t>G</w:t>
        </w:r>
        <w:r w:rsidR="005C7423" w:rsidRPr="001478D1">
          <w:rPr>
            <w:rStyle w:val="Hipervnculo"/>
          </w:rPr>
          <w:t>uía de contenido d</w:t>
        </w:r>
        <w:r w:rsidR="009A5379" w:rsidRPr="001478D1">
          <w:rPr>
            <w:rStyle w:val="Hipervnculo"/>
          </w:rPr>
          <w:t>el Código Civil y Comercial de la Nación</w:t>
        </w:r>
      </w:hyperlink>
      <w:r w:rsidR="009A5379" w:rsidRPr="00CC14EC">
        <w:t xml:space="preserve"> - </w:t>
      </w:r>
      <w:r w:rsidR="005C7423" w:rsidRPr="00CC14EC">
        <w:t>Libro Segundo. Relaciones de familia</w:t>
      </w:r>
    </w:p>
    <w:p w:rsidR="009A5379" w:rsidRDefault="009A5379" w:rsidP="00B11AED">
      <w:pPr>
        <w:pStyle w:val="1erfrancesnovedades"/>
      </w:pPr>
      <w:r w:rsidRPr="00CC14EC">
        <w:t>Merlo, Leandro M.</w:t>
      </w:r>
      <w:r w:rsidR="005C7423">
        <w:t>:</w:t>
      </w:r>
      <w:r w:rsidRPr="00CC14EC">
        <w:t xml:space="preserve"> </w:t>
      </w:r>
      <w:hyperlink r:id="rId21" w:history="1">
        <w:r w:rsidRPr="00F73915">
          <w:rPr>
            <w:rStyle w:val="Hipervnculo"/>
          </w:rPr>
          <w:t>L</w:t>
        </w:r>
        <w:r w:rsidR="005C7423" w:rsidRPr="00F73915">
          <w:rPr>
            <w:rStyle w:val="Hipervnculo"/>
          </w:rPr>
          <w:t xml:space="preserve">a reforma al matrimonio y el régimen de divorcio efectuada por el </w:t>
        </w:r>
        <w:r w:rsidR="005C7423">
          <w:rPr>
            <w:rStyle w:val="Hipervnculo"/>
          </w:rPr>
          <w:t>C</w:t>
        </w:r>
        <w:r w:rsidR="005C7423" w:rsidRPr="00F73915">
          <w:rPr>
            <w:rStyle w:val="Hipervnculo"/>
          </w:rPr>
          <w:t xml:space="preserve">ódigo </w:t>
        </w:r>
        <w:r w:rsidR="005C7423">
          <w:rPr>
            <w:rStyle w:val="Hipervnculo"/>
          </w:rPr>
          <w:t>C</w:t>
        </w:r>
        <w:r w:rsidR="005C7423" w:rsidRPr="00F73915">
          <w:rPr>
            <w:rStyle w:val="Hipervnculo"/>
          </w:rPr>
          <w:t xml:space="preserve">ivil y </w:t>
        </w:r>
        <w:r w:rsidR="005C7423">
          <w:rPr>
            <w:rStyle w:val="Hipervnculo"/>
          </w:rPr>
          <w:t>C</w:t>
        </w:r>
        <w:r w:rsidR="005C7423" w:rsidRPr="00F73915">
          <w:rPr>
            <w:rStyle w:val="Hipervnculo"/>
          </w:rPr>
          <w:t xml:space="preserve">omercial de la </w:t>
        </w:r>
        <w:r w:rsidR="005C7423">
          <w:rPr>
            <w:rStyle w:val="Hipervnculo"/>
          </w:rPr>
          <w:t>N</w:t>
        </w:r>
        <w:r w:rsidR="005C7423" w:rsidRPr="00F73915">
          <w:rPr>
            <w:rStyle w:val="Hipervnculo"/>
          </w:rPr>
          <w:t>ación</w:t>
        </w:r>
      </w:hyperlink>
      <w:r w:rsidRPr="00CC14EC">
        <w:t xml:space="preserve"> </w:t>
      </w:r>
      <w:r w:rsidR="005C7423">
        <w:t xml:space="preserve">- </w:t>
      </w:r>
      <w:proofErr w:type="spellStart"/>
      <w:r w:rsidRPr="00CC14EC">
        <w:t>Erreius</w:t>
      </w:r>
      <w:proofErr w:type="spellEnd"/>
      <w:r w:rsidRPr="00CC14EC">
        <w:t xml:space="preserve"> </w:t>
      </w:r>
      <w:proofErr w:type="spellStart"/>
      <w:r w:rsidRPr="00CC14EC">
        <w:t>on</w:t>
      </w:r>
      <w:proofErr w:type="spellEnd"/>
      <w:r w:rsidRPr="00CC14EC">
        <w:t xml:space="preserve"> line</w:t>
      </w:r>
      <w:r w:rsidR="005C7423">
        <w:t xml:space="preserve"> -</w:t>
      </w:r>
      <w:r w:rsidRPr="00CC14EC">
        <w:t xml:space="preserve"> </w:t>
      </w:r>
      <w:r w:rsidR="005C7423">
        <w:t>a</w:t>
      </w:r>
      <w:r w:rsidRPr="00CC14EC">
        <w:t>bril</w:t>
      </w:r>
      <w:r w:rsidR="005C7423">
        <w:t>/</w:t>
      </w:r>
      <w:r w:rsidRPr="00CC14EC">
        <w:t>2015</w:t>
      </w:r>
    </w:p>
    <w:p w:rsidR="009A5379" w:rsidRPr="00CC14EC" w:rsidRDefault="009A5379" w:rsidP="00B11AED">
      <w:pPr>
        <w:pStyle w:val="1erfrancesnovedades"/>
      </w:pPr>
      <w:r w:rsidRPr="00CC14EC">
        <w:t xml:space="preserve">Pereyra </w:t>
      </w:r>
      <w:proofErr w:type="spellStart"/>
      <w:r w:rsidRPr="00CC14EC">
        <w:t>Minich</w:t>
      </w:r>
      <w:proofErr w:type="spellEnd"/>
      <w:r w:rsidRPr="00CC14EC">
        <w:t>, Susana</w:t>
      </w:r>
      <w:r w:rsidR="005C7423">
        <w:t>:</w:t>
      </w:r>
      <w:r>
        <w:t xml:space="preserve"> </w:t>
      </w:r>
      <w:hyperlink r:id="rId22" w:history="1">
        <w:r w:rsidRPr="00F73915">
          <w:rPr>
            <w:rStyle w:val="Hipervnculo"/>
          </w:rPr>
          <w:t>U</w:t>
        </w:r>
        <w:r w:rsidR="005C7423" w:rsidRPr="00F73915">
          <w:rPr>
            <w:rStyle w:val="Hipervnculo"/>
          </w:rPr>
          <w:t xml:space="preserve">niones </w:t>
        </w:r>
        <w:proofErr w:type="spellStart"/>
        <w:r w:rsidR="005C7423" w:rsidRPr="00F73915">
          <w:rPr>
            <w:rStyle w:val="Hipervnculo"/>
          </w:rPr>
          <w:t>convivenciales</w:t>
        </w:r>
        <w:proofErr w:type="spellEnd"/>
        <w:r w:rsidR="005C7423" w:rsidRPr="00F73915">
          <w:rPr>
            <w:rStyle w:val="Hipervnculo"/>
          </w:rPr>
          <w:t>. Características y efectos durante y después de la convivencia</w:t>
        </w:r>
      </w:hyperlink>
      <w:r>
        <w:t xml:space="preserve"> </w:t>
      </w:r>
      <w:r w:rsidR="005C7423">
        <w:t xml:space="preserve">- </w:t>
      </w:r>
      <w:proofErr w:type="spellStart"/>
      <w:r w:rsidRPr="00CC14EC">
        <w:t>Erreius</w:t>
      </w:r>
      <w:proofErr w:type="spellEnd"/>
      <w:r w:rsidRPr="00CC14EC">
        <w:t xml:space="preserve"> </w:t>
      </w:r>
      <w:proofErr w:type="spellStart"/>
      <w:r w:rsidRPr="00CC14EC">
        <w:t>on</w:t>
      </w:r>
      <w:proofErr w:type="spellEnd"/>
      <w:r w:rsidRPr="00CC14EC">
        <w:t xml:space="preserve"> line</w:t>
      </w:r>
      <w:r w:rsidR="005C7423">
        <w:t xml:space="preserve"> -</w:t>
      </w:r>
      <w:r>
        <w:t xml:space="preserve"> </w:t>
      </w:r>
      <w:r w:rsidR="005C7423">
        <w:t>j</w:t>
      </w:r>
      <w:r w:rsidRPr="00CC14EC">
        <w:t>unio</w:t>
      </w:r>
      <w:r w:rsidR="005C7423">
        <w:t>/</w:t>
      </w:r>
      <w:r w:rsidRPr="00CC14EC">
        <w:t>2015</w:t>
      </w:r>
    </w:p>
    <w:p w:rsidR="0050110B" w:rsidRDefault="0050110B" w:rsidP="0050110B">
      <w:r>
        <w:t> </w:t>
      </w:r>
    </w:p>
    <w:p w:rsidR="0002616D" w:rsidRDefault="0002616D" w:rsidP="0002616D">
      <w:pPr>
        <w:pStyle w:val="notasnovedades"/>
      </w:pPr>
      <w:r>
        <w:t>Notas:</w:t>
      </w:r>
    </w:p>
    <w:p w:rsidR="009A5379" w:rsidRDefault="0002616D" w:rsidP="0002616D">
      <w:pPr>
        <w:pStyle w:val="texto8novedades"/>
      </w:pPr>
      <w:bookmarkStart w:id="1" w:name="IUS_GALLIFIANT_q"/>
      <w:bookmarkEnd w:id="1"/>
      <w:r>
        <w:t xml:space="preserve">(*) </w:t>
      </w:r>
      <w:r w:rsidR="009A5379">
        <w:rPr>
          <w:color w:val="000000"/>
        </w:rPr>
        <w:t xml:space="preserve">Abogada. Especialista en Derecho de Familia </w:t>
      </w:r>
      <w:r w:rsidR="005C7423">
        <w:rPr>
          <w:color w:val="000000"/>
        </w:rPr>
        <w:t>-</w:t>
      </w:r>
      <w:r w:rsidR="009A5379">
        <w:rPr>
          <w:color w:val="000000"/>
        </w:rPr>
        <w:t>UNL-</w:t>
      </w:r>
      <w:r w:rsidR="005C7423">
        <w:rPr>
          <w:color w:val="000000"/>
        </w:rPr>
        <w:t>.</w:t>
      </w:r>
      <w:r w:rsidR="009A5379">
        <w:rPr>
          <w:color w:val="000000"/>
        </w:rPr>
        <w:t xml:space="preserve"> Titular ordinaria de la Cátedra de Derecho Civil V de la Facultad de Ciencias Jurídicas y Sociales de la UNL. Titular de Derecho de Familia de la Facultad de Derecho y Ciencia Política de la Universidad Católica de Santa Fe. </w:t>
      </w:r>
      <w:proofErr w:type="spellStart"/>
      <w:r w:rsidR="009A5379">
        <w:rPr>
          <w:color w:val="000000"/>
        </w:rPr>
        <w:t>Protitular</w:t>
      </w:r>
      <w:proofErr w:type="spellEnd"/>
      <w:r w:rsidR="009A5379">
        <w:rPr>
          <w:color w:val="000000"/>
        </w:rPr>
        <w:t xml:space="preserve"> de la Cátedra de Derecho de Familia de la Facultad de Derecho de la Universidad Católica Argentina, Sede Paraná. Coordinadora Académica y docente</w:t>
      </w:r>
      <w:r w:rsidR="00B037F5">
        <w:rPr>
          <w:color w:val="000000"/>
        </w:rPr>
        <w:t xml:space="preserve"> </w:t>
      </w:r>
      <w:r w:rsidR="009A5379">
        <w:rPr>
          <w:color w:val="000000"/>
        </w:rPr>
        <w:t>en la Carrera de Especialización en Derecho de Familia</w:t>
      </w:r>
      <w:r w:rsidR="005C7423">
        <w:rPr>
          <w:color w:val="000000"/>
        </w:rPr>
        <w:t xml:space="preserve"> -</w:t>
      </w:r>
      <w:proofErr w:type="spellStart"/>
      <w:r w:rsidR="009A5379">
        <w:rPr>
          <w:color w:val="000000"/>
        </w:rPr>
        <w:t>Fac</w:t>
      </w:r>
      <w:proofErr w:type="spellEnd"/>
      <w:r w:rsidR="009A5379">
        <w:rPr>
          <w:color w:val="000000"/>
        </w:rPr>
        <w:t>. de Ciencias Jurídicas y Sociale</w:t>
      </w:r>
      <w:r w:rsidR="005C7423">
        <w:rPr>
          <w:color w:val="000000"/>
        </w:rPr>
        <w:t>s, UNL- y Docente de cursos de p</w:t>
      </w:r>
      <w:r w:rsidR="009A5379">
        <w:rPr>
          <w:color w:val="000000"/>
        </w:rPr>
        <w:t xml:space="preserve">osgrado en otras </w:t>
      </w:r>
      <w:r w:rsidR="005C7423">
        <w:rPr>
          <w:color w:val="000000"/>
        </w:rPr>
        <w:t>u</w:t>
      </w:r>
      <w:r w:rsidR="009A5379">
        <w:rPr>
          <w:color w:val="000000"/>
        </w:rPr>
        <w:t xml:space="preserve">niversidades. Docente </w:t>
      </w:r>
      <w:r w:rsidR="005C7423">
        <w:rPr>
          <w:color w:val="000000"/>
        </w:rPr>
        <w:t>i</w:t>
      </w:r>
      <w:r w:rsidR="009A5379">
        <w:rPr>
          <w:color w:val="000000"/>
        </w:rPr>
        <w:t xml:space="preserve">nvestigador </w:t>
      </w:r>
      <w:r w:rsidR="005C7423">
        <w:rPr>
          <w:color w:val="000000"/>
        </w:rPr>
        <w:t>-</w:t>
      </w:r>
      <w:r w:rsidR="009A5379">
        <w:rPr>
          <w:color w:val="000000"/>
        </w:rPr>
        <w:t xml:space="preserve">Categoría III-, participante de </w:t>
      </w:r>
      <w:r w:rsidR="005C7423">
        <w:rPr>
          <w:color w:val="000000"/>
        </w:rPr>
        <w:t>p</w:t>
      </w:r>
      <w:r w:rsidR="009A5379">
        <w:rPr>
          <w:color w:val="000000"/>
        </w:rPr>
        <w:t xml:space="preserve">royectos de investigación en la UNL en el área de Derecho de Familia e Infancia. Directora de </w:t>
      </w:r>
      <w:r w:rsidR="005C7423">
        <w:rPr>
          <w:color w:val="000000"/>
        </w:rPr>
        <w:t xml:space="preserve">proyectos de extensión universitaria </w:t>
      </w:r>
      <w:r w:rsidR="009A5379">
        <w:rPr>
          <w:color w:val="000000"/>
        </w:rPr>
        <w:t xml:space="preserve">relacionados con </w:t>
      </w:r>
      <w:r w:rsidR="005C7423">
        <w:rPr>
          <w:color w:val="000000"/>
        </w:rPr>
        <w:t xml:space="preserve">asesoramiento jurídico familiar </w:t>
      </w:r>
      <w:r w:rsidR="009A5379">
        <w:rPr>
          <w:color w:val="000000"/>
        </w:rPr>
        <w:t xml:space="preserve">gratuito, información y capacitación en </w:t>
      </w:r>
      <w:r w:rsidR="005C7423">
        <w:rPr>
          <w:color w:val="000000"/>
        </w:rPr>
        <w:t xml:space="preserve">derecho de familia </w:t>
      </w:r>
      <w:r w:rsidR="009A5379">
        <w:rPr>
          <w:color w:val="000000"/>
        </w:rPr>
        <w:t xml:space="preserve">en instituciones de Santa Fe y zona. Autora de </w:t>
      </w:r>
      <w:r w:rsidR="005C7423">
        <w:rPr>
          <w:color w:val="000000"/>
        </w:rPr>
        <w:t>o</w:t>
      </w:r>
      <w:r w:rsidR="009A5379">
        <w:rPr>
          <w:color w:val="000000"/>
        </w:rPr>
        <w:t>bras sobre la materia y colaboradora habitual de publicaciones jurídicas nacionales. Doctorando, por la Universidad Nacional del Litoral</w:t>
      </w:r>
    </w:p>
    <w:p w:rsidR="009A5379" w:rsidRDefault="0002616D" w:rsidP="009A5379">
      <w:pPr>
        <w:pStyle w:val="texto8novedades"/>
      </w:pPr>
      <w:bookmarkStart w:id="2" w:name="IUS_GALLIFIANT_q1"/>
      <w:bookmarkEnd w:id="2"/>
      <w:r>
        <w:t>(</w:t>
      </w:r>
      <w:r w:rsidR="009A5379">
        <w:t>1</w:t>
      </w:r>
      <w:r>
        <w:t>)</w:t>
      </w:r>
      <w:r w:rsidR="00B037F5">
        <w:t xml:space="preserve"> </w:t>
      </w:r>
      <w:r w:rsidR="009A5379">
        <w:t>Remitimos al análisis más extenso de la situación de las personas con capacidad restringida en nuestro trabajo “Restricciones a la cap</w:t>
      </w:r>
      <w:r w:rsidR="005C7423">
        <w:t>acidad y relaciones de familia”</w:t>
      </w:r>
      <w:r w:rsidR="009A5379">
        <w:t xml:space="preserve"> </w:t>
      </w:r>
      <w:r w:rsidR="005C7423">
        <w:t xml:space="preserve">- LL - </w:t>
      </w:r>
      <w:r w:rsidR="009A5379">
        <w:t>Revista de Derecho de Familia y de la Persona</w:t>
      </w:r>
      <w:r w:rsidR="005C7423">
        <w:t xml:space="preserve"> - </w:t>
      </w:r>
      <w:r w:rsidR="006A241F">
        <w:t xml:space="preserve">año VI - </w:t>
      </w:r>
      <w:r w:rsidR="005C7423">
        <w:t>Nº 5</w:t>
      </w:r>
      <w:r w:rsidR="006A241F">
        <w:t xml:space="preserve"> </w:t>
      </w:r>
      <w:r w:rsidR="005C7423">
        <w:t>-</w:t>
      </w:r>
      <w:r w:rsidR="009A5379">
        <w:t xml:space="preserve"> </w:t>
      </w:r>
      <w:r w:rsidR="005C7423">
        <w:t>j</w:t>
      </w:r>
      <w:r w:rsidR="009A5379">
        <w:t>unio</w:t>
      </w:r>
      <w:r w:rsidR="005C7423">
        <w:t>/</w:t>
      </w:r>
      <w:r w:rsidR="009A5379">
        <w:t>2014</w:t>
      </w:r>
      <w:r w:rsidR="005C7423">
        <w:t xml:space="preserve"> -</w:t>
      </w:r>
      <w:r w:rsidR="009A5379">
        <w:t xml:space="preserve"> p</w:t>
      </w:r>
      <w:r w:rsidR="005C7423">
        <w:t>ág</w:t>
      </w:r>
      <w:r w:rsidR="009A5379">
        <w:t>.</w:t>
      </w:r>
      <w:r w:rsidR="005C7423">
        <w:t xml:space="preserve"> </w:t>
      </w:r>
      <w:r w:rsidR="009A5379">
        <w:t>3</w:t>
      </w:r>
    </w:p>
    <w:p w:rsidR="009A5379" w:rsidRDefault="0002616D" w:rsidP="009A5379">
      <w:pPr>
        <w:pStyle w:val="texto8novedades"/>
      </w:pPr>
      <w:bookmarkStart w:id="3" w:name="IUS_GALLIFIANT_q2"/>
      <w:bookmarkEnd w:id="3"/>
      <w:r>
        <w:t>(</w:t>
      </w:r>
      <w:r w:rsidR="009A5379">
        <w:t>2</w:t>
      </w:r>
      <w:r>
        <w:t>)</w:t>
      </w:r>
      <w:r w:rsidR="00B037F5">
        <w:t xml:space="preserve"> </w:t>
      </w:r>
      <w:r w:rsidR="009A5379">
        <w:t xml:space="preserve">Para un desarrollo más amplio ver nuestro artículo “Conflictos sobre bienes en las uniones de hecho: la búsqueda del equilibrio entre la libertad y la equidad” comentario al fallo </w:t>
      </w:r>
      <w:r w:rsidR="006A241F">
        <w:t xml:space="preserve">“P., D. P. c/F., J. L.” - </w:t>
      </w:r>
      <w:proofErr w:type="spellStart"/>
      <w:r w:rsidR="009A5379">
        <w:t>Cám</w:t>
      </w:r>
      <w:proofErr w:type="spellEnd"/>
      <w:r w:rsidR="006A241F">
        <w:t xml:space="preserve">. </w:t>
      </w:r>
      <w:proofErr w:type="spellStart"/>
      <w:r w:rsidR="009A5379">
        <w:t>Civ</w:t>
      </w:r>
      <w:proofErr w:type="spellEnd"/>
      <w:r w:rsidR="006A241F">
        <w:t>.</w:t>
      </w:r>
      <w:r w:rsidR="009A5379">
        <w:t xml:space="preserve">, </w:t>
      </w:r>
      <w:r w:rsidR="006A241F">
        <w:t>C</w:t>
      </w:r>
      <w:r w:rsidR="009A5379">
        <w:t>om</w:t>
      </w:r>
      <w:r w:rsidR="006A241F">
        <w:t>.</w:t>
      </w:r>
      <w:r w:rsidR="009A5379">
        <w:t xml:space="preserve"> y </w:t>
      </w:r>
      <w:proofErr w:type="spellStart"/>
      <w:r w:rsidR="009A5379">
        <w:t>Lab</w:t>
      </w:r>
      <w:proofErr w:type="spellEnd"/>
      <w:r w:rsidR="006A241F">
        <w:t>.</w:t>
      </w:r>
      <w:r w:rsidR="00B037F5">
        <w:t xml:space="preserve"> </w:t>
      </w:r>
      <w:proofErr w:type="spellStart"/>
      <w:r w:rsidR="009A5379">
        <w:t>Gualeguaychú</w:t>
      </w:r>
      <w:proofErr w:type="spellEnd"/>
      <w:r w:rsidR="006A241F">
        <w:t xml:space="preserve"> -</w:t>
      </w:r>
      <w:r w:rsidR="009A5379">
        <w:t xml:space="preserve"> 20</w:t>
      </w:r>
      <w:r w:rsidR="006A241F">
        <w:t>/</w:t>
      </w:r>
      <w:r w:rsidR="009A5379">
        <w:t>8</w:t>
      </w:r>
      <w:r w:rsidR="006A241F">
        <w:t>/20</w:t>
      </w:r>
      <w:r w:rsidR="009A5379">
        <w:t>10</w:t>
      </w:r>
      <w:r w:rsidR="006A241F">
        <w:t xml:space="preserve"> -</w:t>
      </w:r>
      <w:r w:rsidR="009A5379">
        <w:t xml:space="preserve"> LL Litoral </w:t>
      </w:r>
      <w:r w:rsidR="006A241F">
        <w:t>- mayo/</w:t>
      </w:r>
      <w:r w:rsidR="009A5379">
        <w:t xml:space="preserve">2011 </w:t>
      </w:r>
      <w:r w:rsidR="006A241F">
        <w:t>-</w:t>
      </w:r>
      <w:r w:rsidR="009A5379">
        <w:t xml:space="preserve"> </w:t>
      </w:r>
      <w:r w:rsidR="006A241F">
        <w:t xml:space="preserve">pág. </w:t>
      </w:r>
      <w:r w:rsidR="009A5379">
        <w:t>409</w:t>
      </w:r>
    </w:p>
    <w:p w:rsidR="005C7423" w:rsidRDefault="005C7423" w:rsidP="009A5379">
      <w:pPr>
        <w:pStyle w:val="texto8novedades"/>
      </w:pPr>
    </w:p>
    <w:sectPr w:rsidR="005C7423" w:rsidSect="00274F4A">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6F9"/>
    <w:rsid w:val="00011266"/>
    <w:rsid w:val="000117AA"/>
    <w:rsid w:val="00011E2E"/>
    <w:rsid w:val="00014EAB"/>
    <w:rsid w:val="0002616D"/>
    <w:rsid w:val="00065390"/>
    <w:rsid w:val="000820E2"/>
    <w:rsid w:val="00091B2C"/>
    <w:rsid w:val="000B4323"/>
    <w:rsid w:val="000B73E6"/>
    <w:rsid w:val="000C0067"/>
    <w:rsid w:val="000D364C"/>
    <w:rsid w:val="001022B2"/>
    <w:rsid w:val="00140DFE"/>
    <w:rsid w:val="00143142"/>
    <w:rsid w:val="001478D1"/>
    <w:rsid w:val="00164FA9"/>
    <w:rsid w:val="001667B8"/>
    <w:rsid w:val="001A287E"/>
    <w:rsid w:val="001E25D3"/>
    <w:rsid w:val="0020681F"/>
    <w:rsid w:val="00216A97"/>
    <w:rsid w:val="00217F69"/>
    <w:rsid w:val="00221A46"/>
    <w:rsid w:val="002300B2"/>
    <w:rsid w:val="00245790"/>
    <w:rsid w:val="00246FBF"/>
    <w:rsid w:val="00274F4A"/>
    <w:rsid w:val="00291B94"/>
    <w:rsid w:val="002A4EDB"/>
    <w:rsid w:val="002C36C2"/>
    <w:rsid w:val="002D1810"/>
    <w:rsid w:val="00304CA5"/>
    <w:rsid w:val="00306C46"/>
    <w:rsid w:val="00345DA7"/>
    <w:rsid w:val="00350043"/>
    <w:rsid w:val="00356D09"/>
    <w:rsid w:val="00364FAC"/>
    <w:rsid w:val="00373B28"/>
    <w:rsid w:val="00374B14"/>
    <w:rsid w:val="003841AD"/>
    <w:rsid w:val="00384A16"/>
    <w:rsid w:val="003B447C"/>
    <w:rsid w:val="003D41F7"/>
    <w:rsid w:val="00402780"/>
    <w:rsid w:val="00422071"/>
    <w:rsid w:val="004406E3"/>
    <w:rsid w:val="00450E40"/>
    <w:rsid w:val="0045481B"/>
    <w:rsid w:val="00490FF9"/>
    <w:rsid w:val="00496845"/>
    <w:rsid w:val="004E0F36"/>
    <w:rsid w:val="004F7E7A"/>
    <w:rsid w:val="0050110B"/>
    <w:rsid w:val="005302DC"/>
    <w:rsid w:val="00580840"/>
    <w:rsid w:val="005B5AE2"/>
    <w:rsid w:val="005C7423"/>
    <w:rsid w:val="006015A6"/>
    <w:rsid w:val="0061376F"/>
    <w:rsid w:val="00635B3F"/>
    <w:rsid w:val="006367F0"/>
    <w:rsid w:val="00651501"/>
    <w:rsid w:val="0067458F"/>
    <w:rsid w:val="006A241F"/>
    <w:rsid w:val="006A6308"/>
    <w:rsid w:val="006C2B4C"/>
    <w:rsid w:val="006C5D81"/>
    <w:rsid w:val="006F4C65"/>
    <w:rsid w:val="0070158F"/>
    <w:rsid w:val="00720E58"/>
    <w:rsid w:val="00775424"/>
    <w:rsid w:val="007851DB"/>
    <w:rsid w:val="007A1786"/>
    <w:rsid w:val="007C42AB"/>
    <w:rsid w:val="007F78EA"/>
    <w:rsid w:val="0081055B"/>
    <w:rsid w:val="00836BB2"/>
    <w:rsid w:val="00842692"/>
    <w:rsid w:val="0086610D"/>
    <w:rsid w:val="00873A80"/>
    <w:rsid w:val="008747CC"/>
    <w:rsid w:val="00880390"/>
    <w:rsid w:val="008F7515"/>
    <w:rsid w:val="00927158"/>
    <w:rsid w:val="00934FDA"/>
    <w:rsid w:val="00944082"/>
    <w:rsid w:val="009534B5"/>
    <w:rsid w:val="00982058"/>
    <w:rsid w:val="009917FC"/>
    <w:rsid w:val="009A5379"/>
    <w:rsid w:val="009D051F"/>
    <w:rsid w:val="009D5FB2"/>
    <w:rsid w:val="00A31210"/>
    <w:rsid w:val="00A34DBB"/>
    <w:rsid w:val="00A47BC1"/>
    <w:rsid w:val="00A515E4"/>
    <w:rsid w:val="00A51EF4"/>
    <w:rsid w:val="00A557E2"/>
    <w:rsid w:val="00A919FE"/>
    <w:rsid w:val="00AC3339"/>
    <w:rsid w:val="00AC5998"/>
    <w:rsid w:val="00AF4DAD"/>
    <w:rsid w:val="00B037F5"/>
    <w:rsid w:val="00B11AED"/>
    <w:rsid w:val="00B2481A"/>
    <w:rsid w:val="00B32A19"/>
    <w:rsid w:val="00B35ECC"/>
    <w:rsid w:val="00B555F6"/>
    <w:rsid w:val="00BB7F9A"/>
    <w:rsid w:val="00BD2126"/>
    <w:rsid w:val="00BE7F8E"/>
    <w:rsid w:val="00BF13D7"/>
    <w:rsid w:val="00C218AC"/>
    <w:rsid w:val="00C334D0"/>
    <w:rsid w:val="00C57EFC"/>
    <w:rsid w:val="00C83564"/>
    <w:rsid w:val="00CA3990"/>
    <w:rsid w:val="00CE7E27"/>
    <w:rsid w:val="00CF0F05"/>
    <w:rsid w:val="00CF1AB7"/>
    <w:rsid w:val="00D06C45"/>
    <w:rsid w:val="00D34E62"/>
    <w:rsid w:val="00D37CD6"/>
    <w:rsid w:val="00D706F9"/>
    <w:rsid w:val="00D91562"/>
    <w:rsid w:val="00DA53BF"/>
    <w:rsid w:val="00DC108C"/>
    <w:rsid w:val="00E2068F"/>
    <w:rsid w:val="00E4282F"/>
    <w:rsid w:val="00E70A8F"/>
    <w:rsid w:val="00EA1003"/>
    <w:rsid w:val="00EC2E8A"/>
    <w:rsid w:val="00EE0219"/>
    <w:rsid w:val="00EE45AF"/>
    <w:rsid w:val="00F73915"/>
    <w:rsid w:val="00F9490D"/>
    <w:rsid w:val="00FB475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383ACC-FA6A-4ED5-88BB-262DCCCB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cpo11conlineajustificadonegrita">
    <w:name w:val="titulocpo11conlineajustificadonegrita"/>
    <w:basedOn w:val="Normal"/>
    <w:pPr>
      <w:spacing w:before="100" w:beforeAutospacing="1" w:after="100" w:afterAutospacing="1"/>
    </w:pPr>
    <w:rPr>
      <w:rFonts w:ascii="Tahoma" w:hAnsi="Tahoma" w:cs="Tahoma"/>
      <w:b/>
      <w:bCs/>
      <w:sz w:val="27"/>
      <w:szCs w:val="27"/>
    </w:rPr>
  </w:style>
  <w:style w:type="paragraph" w:customStyle="1" w:styleId="titulocp11craya">
    <w:name w:val="titulo_cp_11_c_raya"/>
    <w:basedOn w:val="Normal"/>
    <w:pPr>
      <w:spacing w:before="100" w:beforeAutospacing="1" w:after="100" w:afterAutospacing="1"/>
    </w:pPr>
    <w:rPr>
      <w:rFonts w:ascii="Tahoma" w:hAnsi="Tahoma" w:cs="Tahoma"/>
      <w:b/>
      <w:bCs/>
      <w:sz w:val="27"/>
      <w:szCs w:val="27"/>
    </w:rPr>
  </w:style>
  <w:style w:type="paragraph" w:customStyle="1" w:styleId="titulocpo14centradonegrita">
    <w:name w:val="titulo_cpo_14_centrado_negrita"/>
    <w:basedOn w:val="Normal"/>
    <w:pPr>
      <w:spacing w:before="100" w:beforeAutospacing="1" w:after="100" w:afterAutospacing="1"/>
      <w:jc w:val="center"/>
    </w:pPr>
    <w:rPr>
      <w:rFonts w:ascii="Tahoma" w:hAnsi="Tahoma" w:cs="Tahoma"/>
      <w:b/>
      <w:bCs/>
      <w:sz w:val="27"/>
      <w:szCs w:val="27"/>
    </w:rPr>
  </w:style>
  <w:style w:type="paragraph" w:customStyle="1" w:styleId="titulocpo10justificadocursivacopete">
    <w:name w:val="titulo_cpo_10_justificado_cursiva_copete"/>
    <w:basedOn w:val="Normal"/>
    <w:pPr>
      <w:spacing w:before="100" w:beforeAutospacing="1" w:after="100" w:afterAutospacing="1"/>
    </w:pPr>
    <w:rPr>
      <w:rFonts w:ascii="Arial" w:hAnsi="Arial" w:cs="Arial"/>
    </w:rPr>
  </w:style>
  <w:style w:type="paragraph" w:customStyle="1" w:styleId="indicecontenido">
    <w:name w:val="indice_contenido"/>
    <w:basedOn w:val="Normal"/>
    <w:pPr>
      <w:spacing w:before="100" w:beforeAutospacing="1" w:after="100" w:afterAutospacing="1"/>
    </w:pPr>
    <w:rPr>
      <w:vanish/>
    </w:rPr>
  </w:style>
  <w:style w:type="paragraph" w:customStyle="1" w:styleId="libro">
    <w:name w:val="libro"/>
    <w:basedOn w:val="Normal"/>
    <w:pPr>
      <w:spacing w:before="400"/>
      <w:jc w:val="center"/>
    </w:pPr>
    <w:rPr>
      <w:rFonts w:ascii="Verdana" w:hAnsi="Verdana"/>
      <w:b/>
      <w:bCs/>
    </w:rPr>
  </w:style>
  <w:style w:type="paragraph" w:customStyle="1" w:styleId="ttulodellibro">
    <w:name w:val="títulodellibro"/>
    <w:basedOn w:val="Normal"/>
    <w:pPr>
      <w:spacing w:after="200"/>
      <w:jc w:val="center"/>
    </w:pPr>
    <w:rPr>
      <w:rFonts w:ascii="Verdana" w:hAnsi="Verdana"/>
      <w:b/>
      <w:bCs/>
    </w:rPr>
  </w:style>
  <w:style w:type="paragraph" w:customStyle="1" w:styleId="seccin-estilo">
    <w:name w:val="sección-estilo"/>
    <w:basedOn w:val="Normal"/>
    <w:pPr>
      <w:spacing w:before="400"/>
      <w:jc w:val="center"/>
    </w:pPr>
    <w:rPr>
      <w:rFonts w:ascii="Verdana" w:hAnsi="Verdana"/>
      <w:b/>
      <w:bCs/>
      <w:sz w:val="22"/>
      <w:szCs w:val="22"/>
    </w:rPr>
  </w:style>
  <w:style w:type="paragraph" w:customStyle="1" w:styleId="ttulodeseccin">
    <w:name w:val="títulodesección"/>
    <w:basedOn w:val="Normal"/>
    <w:pPr>
      <w:spacing w:after="200"/>
      <w:jc w:val="center"/>
    </w:pPr>
    <w:rPr>
      <w:rFonts w:ascii="Verdana" w:hAnsi="Verdana"/>
      <w:b/>
      <w:bCs/>
      <w:sz w:val="22"/>
      <w:szCs w:val="22"/>
    </w:rPr>
  </w:style>
  <w:style w:type="paragraph" w:customStyle="1" w:styleId="titulo-estilo">
    <w:name w:val="titulo-estilo"/>
    <w:basedOn w:val="Normal"/>
    <w:pPr>
      <w:spacing w:before="400"/>
      <w:jc w:val="center"/>
    </w:pPr>
    <w:rPr>
      <w:rFonts w:ascii="Verdana" w:hAnsi="Verdana"/>
      <w:b/>
      <w:bCs/>
      <w:sz w:val="21"/>
      <w:szCs w:val="21"/>
    </w:rPr>
  </w:style>
  <w:style w:type="paragraph" w:customStyle="1" w:styleId="ttulodettulo">
    <w:name w:val="títulodetítulo"/>
    <w:basedOn w:val="Normal"/>
    <w:pPr>
      <w:spacing w:after="200"/>
      <w:jc w:val="center"/>
    </w:pPr>
    <w:rPr>
      <w:rFonts w:ascii="Verdana" w:hAnsi="Verdana"/>
      <w:b/>
      <w:bCs/>
      <w:sz w:val="21"/>
      <w:szCs w:val="21"/>
    </w:rPr>
  </w:style>
  <w:style w:type="paragraph" w:customStyle="1" w:styleId="captulo">
    <w:name w:val="capítulo"/>
    <w:basedOn w:val="Normal"/>
    <w:pPr>
      <w:spacing w:before="400"/>
      <w:jc w:val="center"/>
    </w:pPr>
    <w:rPr>
      <w:rFonts w:ascii="Verdana" w:hAnsi="Verdana"/>
      <w:b/>
      <w:bCs/>
      <w:sz w:val="18"/>
      <w:szCs w:val="18"/>
    </w:rPr>
  </w:style>
  <w:style w:type="paragraph" w:customStyle="1" w:styleId="ttulodelcaptulo">
    <w:name w:val="títulodelcapítulo"/>
    <w:basedOn w:val="Normal"/>
    <w:pPr>
      <w:spacing w:after="200"/>
      <w:jc w:val="center"/>
    </w:pPr>
    <w:rPr>
      <w:rFonts w:ascii="Verdana" w:hAnsi="Verdana"/>
      <w:b/>
      <w:bCs/>
      <w:sz w:val="18"/>
      <w:szCs w:val="18"/>
    </w:rPr>
  </w:style>
  <w:style w:type="paragraph" w:customStyle="1" w:styleId="ttulodelartculo">
    <w:name w:val="títulodelartículo"/>
    <w:basedOn w:val="Normal"/>
    <w:pPr>
      <w:spacing w:before="300"/>
      <w:jc w:val="center"/>
    </w:pPr>
    <w:rPr>
      <w:rFonts w:ascii="Verdana" w:hAnsi="Verdana"/>
      <w:b/>
      <w:bCs/>
      <w:sz w:val="16"/>
      <w:szCs w:val="16"/>
    </w:rPr>
  </w:style>
  <w:style w:type="paragraph" w:customStyle="1" w:styleId="textonovedadessolopapel">
    <w:name w:val="textonovedadessolopapel"/>
    <w:basedOn w:val="Normal"/>
    <w:pPr>
      <w:spacing w:line="0" w:lineRule="auto"/>
    </w:pPr>
    <w:rPr>
      <w:color w:val="FFFFFF"/>
    </w:rPr>
  </w:style>
  <w:style w:type="paragraph" w:customStyle="1" w:styleId="textoanteriornovedadessolopapel">
    <w:name w:val="textoanteriornovedadessolopapel"/>
    <w:basedOn w:val="Normal"/>
    <w:pPr>
      <w:spacing w:line="0" w:lineRule="auto"/>
    </w:pPr>
    <w:rPr>
      <w:color w:val="FFFFFF"/>
    </w:rPr>
  </w:style>
  <w:style w:type="paragraph" w:customStyle="1" w:styleId="fechas">
    <w:name w:val="fechas"/>
    <w:basedOn w:val="Normal"/>
    <w:pPr>
      <w:spacing w:line="0" w:lineRule="auto"/>
    </w:pPr>
    <w:rPr>
      <w:color w:val="FFFFFF"/>
    </w:rPr>
  </w:style>
  <w:style w:type="paragraph" w:customStyle="1" w:styleId="indicenumero">
    <w:name w:val="indicenumero"/>
    <w:basedOn w:val="Normal"/>
    <w:pPr>
      <w:spacing w:before="20" w:after="100" w:afterAutospacing="1"/>
      <w:ind w:left="300"/>
      <w:jc w:val="right"/>
    </w:pPr>
    <w:rPr>
      <w:rFonts w:ascii="Arial" w:hAnsi="Arial" w:cs="Arial"/>
      <w:color w:val="A4A4A4"/>
      <w:sz w:val="18"/>
      <w:szCs w:val="18"/>
    </w:rPr>
  </w:style>
  <w:style w:type="paragraph" w:customStyle="1" w:styleId="indicetextonovedadesindicemarginado">
    <w:name w:val="indicetextonovedadesindicemarginado"/>
    <w:basedOn w:val="Normal"/>
    <w:pPr>
      <w:spacing w:before="20" w:after="100" w:afterAutospacing="1"/>
      <w:ind w:left="300"/>
      <w:jc w:val="both"/>
    </w:pPr>
    <w:rPr>
      <w:rFonts w:ascii="Arial" w:hAnsi="Arial" w:cs="Arial"/>
      <w:sz w:val="18"/>
      <w:szCs w:val="18"/>
    </w:rPr>
  </w:style>
  <w:style w:type="paragraph" w:customStyle="1" w:styleId="indicetextonovedadesindice">
    <w:name w:val="indicetextonovedadesindice"/>
    <w:basedOn w:val="Normal"/>
    <w:pPr>
      <w:spacing w:before="20" w:after="100" w:afterAutospacing="1"/>
      <w:jc w:val="both"/>
    </w:pPr>
    <w:rPr>
      <w:rFonts w:ascii="Arial" w:hAnsi="Arial" w:cs="Arial"/>
      <w:sz w:val="18"/>
      <w:szCs w:val="18"/>
    </w:rPr>
  </w:style>
  <w:style w:type="paragraph" w:customStyle="1" w:styleId="campoocultonovedades">
    <w:name w:val="campoocultonovedades"/>
    <w:basedOn w:val="Normal"/>
    <w:pPr>
      <w:spacing w:line="0" w:lineRule="auto"/>
    </w:pPr>
    <w:rPr>
      <w:color w:val="FFFFFF"/>
    </w:rPr>
  </w:style>
  <w:style w:type="paragraph" w:customStyle="1" w:styleId="indiceletrachicatitulo">
    <w:name w:val="indiceletrachicatitulo"/>
    <w:basedOn w:val="Normal"/>
    <w:pPr>
      <w:spacing w:before="20" w:after="100" w:afterAutospacing="1"/>
      <w:ind w:left="300"/>
    </w:pPr>
    <w:rPr>
      <w:rFonts w:ascii="Tahoma" w:hAnsi="Tahoma" w:cs="Tahoma"/>
      <w:b/>
      <w:bCs/>
      <w:sz w:val="18"/>
      <w:szCs w:val="18"/>
    </w:rPr>
  </w:style>
  <w:style w:type="paragraph" w:customStyle="1" w:styleId="indicetextonovedadesindicenegrita">
    <w:name w:val="indicetextonovedadesindicenegrita"/>
    <w:basedOn w:val="Normal"/>
    <w:pPr>
      <w:spacing w:before="20" w:after="100" w:afterAutospacing="1"/>
      <w:jc w:val="both"/>
    </w:pPr>
    <w:rPr>
      <w:rFonts w:ascii="Arial" w:hAnsi="Arial" w:cs="Arial"/>
      <w:b/>
      <w:bCs/>
      <w:sz w:val="18"/>
      <w:szCs w:val="18"/>
    </w:rPr>
  </w:style>
  <w:style w:type="paragraph" w:customStyle="1" w:styleId="notascodigooculto">
    <w:name w:val="notascodigooculto"/>
    <w:basedOn w:val="Normal"/>
    <w:pPr>
      <w:spacing w:before="200" w:line="0" w:lineRule="auto"/>
    </w:pPr>
    <w:rPr>
      <w:rFonts w:ascii="Verdana" w:hAnsi="Verdana"/>
      <w:color w:val="FFFFFF"/>
      <w:sz w:val="2"/>
      <w:szCs w:val="2"/>
    </w:rPr>
  </w:style>
  <w:style w:type="paragraph" w:customStyle="1" w:styleId="notascodigos">
    <w:name w:val="notascodigos"/>
    <w:basedOn w:val="Normal"/>
    <w:pPr>
      <w:spacing w:before="30"/>
      <w:jc w:val="both"/>
    </w:pPr>
    <w:rPr>
      <w:rFonts w:ascii="Verdana" w:hAnsi="Verdana"/>
      <w:i/>
      <w:iCs/>
      <w:sz w:val="15"/>
      <w:szCs w:val="15"/>
    </w:rPr>
  </w:style>
  <w:style w:type="paragraph" w:customStyle="1" w:styleId="notascodigossangria">
    <w:name w:val="notascodigossangria"/>
    <w:basedOn w:val="Normal"/>
    <w:pPr>
      <w:spacing w:before="40"/>
      <w:ind w:firstLine="300"/>
      <w:jc w:val="both"/>
    </w:pPr>
    <w:rPr>
      <w:rFonts w:ascii="Verdana" w:hAnsi="Verdana"/>
      <w:i/>
      <w:iCs/>
      <w:sz w:val="15"/>
      <w:szCs w:val="15"/>
    </w:rPr>
  </w:style>
  <w:style w:type="paragraph" w:customStyle="1" w:styleId="notascodigos1erfrances">
    <w:name w:val="notascodigos1erfrances"/>
    <w:basedOn w:val="Normal"/>
    <w:pPr>
      <w:spacing w:before="20"/>
      <w:ind w:left="400"/>
      <w:jc w:val="both"/>
    </w:pPr>
    <w:rPr>
      <w:rFonts w:ascii="Verdana" w:hAnsi="Verdana"/>
      <w:i/>
      <w:iCs/>
      <w:sz w:val="15"/>
      <w:szCs w:val="15"/>
    </w:rPr>
  </w:style>
  <w:style w:type="paragraph" w:customStyle="1" w:styleId="titulocp10may">
    <w:name w:val="titulocp10may"/>
    <w:basedOn w:val="Normal"/>
    <w:pPr>
      <w:spacing w:before="300" w:after="120"/>
      <w:jc w:val="both"/>
    </w:pPr>
    <w:rPr>
      <w:rFonts w:ascii="Verdana" w:hAnsi="Verdana"/>
      <w:b/>
      <w:bCs/>
      <w:sz w:val="18"/>
      <w:szCs w:val="18"/>
    </w:rPr>
  </w:style>
  <w:style w:type="paragraph" w:customStyle="1" w:styleId="autornovedades">
    <w:name w:val="autornovedades"/>
    <w:basedOn w:val="Normal"/>
    <w:pPr>
      <w:spacing w:after="120"/>
      <w:jc w:val="right"/>
    </w:pPr>
    <w:rPr>
      <w:rFonts w:ascii="Verdana" w:hAnsi="Verdana"/>
      <w:sz w:val="20"/>
      <w:szCs w:val="20"/>
    </w:rPr>
  </w:style>
  <w:style w:type="paragraph" w:customStyle="1" w:styleId="textocpo10-derecha-autor">
    <w:name w:val="textocpo10-derecha-autor"/>
    <w:basedOn w:val="Normal"/>
    <w:pPr>
      <w:spacing w:before="300"/>
      <w:jc w:val="right"/>
    </w:pPr>
    <w:rPr>
      <w:rFonts w:ascii="Verdana" w:hAnsi="Verdana"/>
      <w:b/>
      <w:bCs/>
      <w:sz w:val="20"/>
      <w:szCs w:val="20"/>
    </w:rPr>
  </w:style>
  <w:style w:type="paragraph" w:customStyle="1" w:styleId="titulocpo14-centrado-negrita">
    <w:name w:val="titulocpo14-centrado-negrita"/>
    <w:basedOn w:val="Normal"/>
    <w:pPr>
      <w:spacing w:before="360" w:after="120"/>
      <w:jc w:val="center"/>
    </w:pPr>
    <w:rPr>
      <w:rFonts w:ascii="Verdana" w:hAnsi="Verdana"/>
      <w:b/>
      <w:bCs/>
    </w:rPr>
  </w:style>
  <w:style w:type="paragraph" w:customStyle="1" w:styleId="titulocpo10-justificado-cursiva-copete">
    <w:name w:val="titulocpo10-justificado-cursiva-copete"/>
    <w:basedOn w:val="Normal"/>
    <w:pPr>
      <w:spacing w:before="360" w:after="120"/>
      <w:jc w:val="both"/>
    </w:pPr>
    <w:rPr>
      <w:rFonts w:ascii="Verdana" w:hAnsi="Verdana"/>
      <w:i/>
      <w:iCs/>
      <w:sz w:val="19"/>
      <w:szCs w:val="19"/>
    </w:rPr>
  </w:style>
  <w:style w:type="paragraph" w:customStyle="1" w:styleId="titulocpo10-justificado-negrita">
    <w:name w:val="titulocpo10-justificado-negrita"/>
    <w:basedOn w:val="Normal"/>
    <w:pPr>
      <w:spacing w:before="360" w:after="120"/>
      <w:jc w:val="both"/>
    </w:pPr>
    <w:rPr>
      <w:rFonts w:ascii="Verdana" w:hAnsi="Verdana"/>
      <w:b/>
      <w:bCs/>
      <w:sz w:val="19"/>
      <w:szCs w:val="19"/>
    </w:rPr>
  </w:style>
  <w:style w:type="paragraph" w:customStyle="1" w:styleId="titulocp11craya0">
    <w:name w:val="titulocp11craya"/>
    <w:basedOn w:val="Normal"/>
    <w:pPr>
      <w:pBdr>
        <w:bottom w:val="single" w:sz="12" w:space="0" w:color="000000"/>
      </w:pBdr>
      <w:spacing w:before="400" w:after="200"/>
      <w:jc w:val="both"/>
    </w:pPr>
    <w:rPr>
      <w:rFonts w:ascii="Verdana" w:hAnsi="Verdana"/>
      <w:b/>
      <w:bCs/>
      <w:sz w:val="22"/>
      <w:szCs w:val="22"/>
    </w:rPr>
  </w:style>
  <w:style w:type="paragraph" w:customStyle="1" w:styleId="tituloconndestacado">
    <w:name w:val="tituloconndestacado"/>
    <w:basedOn w:val="Normal"/>
    <w:pPr>
      <w:pBdr>
        <w:bottom w:val="single" w:sz="12" w:space="0" w:color="000000"/>
      </w:pBdr>
      <w:spacing w:before="300" w:after="200"/>
      <w:jc w:val="both"/>
    </w:pPr>
    <w:rPr>
      <w:rFonts w:ascii="Verdana" w:hAnsi="Verdana"/>
      <w:b/>
      <w:bCs/>
      <w:sz w:val="19"/>
      <w:szCs w:val="19"/>
    </w:rPr>
  </w:style>
  <w:style w:type="paragraph" w:customStyle="1" w:styleId="autorsumariodefallos">
    <w:name w:val="autorsumariodefallos"/>
    <w:basedOn w:val="Normal"/>
    <w:pPr>
      <w:spacing w:after="120"/>
      <w:jc w:val="right"/>
    </w:pPr>
    <w:rPr>
      <w:rFonts w:ascii="Verdana" w:hAnsi="Verdana"/>
      <w:b/>
      <w:bCs/>
      <w:sz w:val="16"/>
      <w:szCs w:val="16"/>
    </w:rPr>
  </w:style>
  <w:style w:type="paragraph" w:customStyle="1" w:styleId="captulodetexto">
    <w:name w:val="captulodetexto"/>
    <w:basedOn w:val="Normal"/>
    <w:pPr>
      <w:spacing w:before="221" w:after="113"/>
      <w:jc w:val="center"/>
    </w:pPr>
    <w:rPr>
      <w:rFonts w:ascii="Verdana" w:hAnsi="Verdana"/>
      <w:b/>
      <w:bCs/>
      <w:sz w:val="16"/>
      <w:szCs w:val="16"/>
    </w:rPr>
  </w:style>
  <w:style w:type="paragraph" w:customStyle="1" w:styleId="captulodettulo">
    <w:name w:val="captulodettulo"/>
    <w:basedOn w:val="Normal"/>
    <w:pPr>
      <w:spacing w:after="113"/>
      <w:jc w:val="center"/>
    </w:pPr>
    <w:rPr>
      <w:rFonts w:ascii="Verdana" w:hAnsi="Verdana"/>
      <w:b/>
      <w:bCs/>
      <w:sz w:val="20"/>
      <w:szCs w:val="20"/>
    </w:rPr>
  </w:style>
  <w:style w:type="paragraph" w:customStyle="1" w:styleId="rotulotextoanteriornovedades">
    <w:name w:val="rotulotextoanteriornovedades"/>
    <w:basedOn w:val="Normal"/>
    <w:rPr>
      <w:rFonts w:ascii="Verdana" w:hAnsi="Verdana"/>
      <w:color w:val="808080"/>
      <w:sz w:val="14"/>
      <w:szCs w:val="14"/>
    </w:rPr>
  </w:style>
  <w:style w:type="paragraph" w:customStyle="1" w:styleId="02-textocentrado">
    <w:name w:val="02-textocentrado"/>
    <w:basedOn w:val="Normal"/>
    <w:pPr>
      <w:spacing w:before="100" w:after="40"/>
      <w:jc w:val="center"/>
    </w:pPr>
    <w:rPr>
      <w:rFonts w:ascii="Verdana" w:hAnsi="Verdana"/>
      <w:sz w:val="16"/>
      <w:szCs w:val="16"/>
    </w:rPr>
  </w:style>
  <w:style w:type="paragraph" w:customStyle="1" w:styleId="11-tipo-norma">
    <w:name w:val="11-tipo-norma"/>
    <w:basedOn w:val="Normal"/>
    <w:pPr>
      <w:pBdr>
        <w:top w:val="single" w:sz="6" w:space="0" w:color="000000"/>
      </w:pBdr>
      <w:spacing w:before="400" w:line="720" w:lineRule="auto"/>
    </w:pPr>
    <w:rPr>
      <w:rFonts w:ascii="Verdana" w:hAnsi="Verdana"/>
      <w:b/>
      <w:bCs/>
      <w:sz w:val="28"/>
      <w:szCs w:val="28"/>
    </w:rPr>
  </w:style>
  <w:style w:type="paragraph" w:customStyle="1" w:styleId="11-tipo-norma-chico">
    <w:name w:val="11-tipo-norma-chico"/>
    <w:basedOn w:val="Normal"/>
    <w:pPr>
      <w:pBdr>
        <w:bottom w:val="single" w:sz="6" w:space="0" w:color="000000"/>
      </w:pBdr>
      <w:spacing w:before="320" w:after="160" w:line="480" w:lineRule="auto"/>
    </w:pPr>
    <w:rPr>
      <w:rFonts w:ascii="Verdana" w:hAnsi="Verdana"/>
      <w:b/>
      <w:bCs/>
      <w:sz w:val="21"/>
      <w:szCs w:val="21"/>
    </w:rPr>
  </w:style>
  <w:style w:type="paragraph" w:customStyle="1" w:styleId="12-norma-numeroconraya">
    <w:name w:val="12-norma-numeroconraya"/>
    <w:basedOn w:val="Normal"/>
    <w:rsid w:val="00B35ECC"/>
    <w:pPr>
      <w:pBdr>
        <w:top w:val="single" w:sz="12" w:space="1" w:color="000000"/>
      </w:pBdr>
      <w:spacing w:after="200" w:line="480" w:lineRule="auto"/>
    </w:pPr>
    <w:rPr>
      <w:rFonts w:ascii="Verdana" w:hAnsi="Verdana"/>
      <w:b/>
      <w:bCs/>
    </w:rPr>
  </w:style>
  <w:style w:type="paragraph" w:customStyle="1" w:styleId="23-titulo-cpo12detexto">
    <w:name w:val="23-titulo-cpo12detexto"/>
    <w:basedOn w:val="Normal"/>
    <w:pPr>
      <w:spacing w:before="500" w:after="240"/>
      <w:jc w:val="center"/>
    </w:pPr>
    <w:rPr>
      <w:rFonts w:ascii="Verdana" w:hAnsi="Verdana"/>
      <w:b/>
      <w:bCs/>
    </w:rPr>
  </w:style>
  <w:style w:type="paragraph" w:customStyle="1" w:styleId="23-titulo-cpo12detitulo">
    <w:name w:val="23-titulo-cpo12detitulo"/>
    <w:basedOn w:val="Normal"/>
    <w:pPr>
      <w:spacing w:after="240"/>
      <w:jc w:val="center"/>
    </w:pPr>
    <w:rPr>
      <w:rFonts w:ascii="Verdana" w:hAnsi="Verdana"/>
      <w:b/>
      <w:bCs/>
    </w:rPr>
  </w:style>
  <w:style w:type="paragraph" w:customStyle="1" w:styleId="24-funcionario">
    <w:name w:val="24-funcionario"/>
    <w:basedOn w:val="Normal"/>
    <w:pPr>
      <w:spacing w:before="220" w:after="120"/>
      <w:jc w:val="center"/>
    </w:pPr>
    <w:rPr>
      <w:rFonts w:ascii="Verdana" w:hAnsi="Verdana"/>
      <w:i/>
      <w:iCs/>
      <w:sz w:val="18"/>
      <w:szCs w:val="18"/>
    </w:rPr>
  </w:style>
  <w:style w:type="paragraph" w:customStyle="1" w:styleId="24-titulo-cpo11detexto">
    <w:name w:val="24-titulo-cpo11detexto"/>
    <w:basedOn w:val="Normal"/>
    <w:pPr>
      <w:spacing w:before="400" w:after="200"/>
      <w:jc w:val="center"/>
    </w:pPr>
    <w:rPr>
      <w:rFonts w:ascii="Verdana" w:hAnsi="Verdana"/>
      <w:b/>
      <w:bCs/>
      <w:sz w:val="22"/>
      <w:szCs w:val="22"/>
    </w:rPr>
  </w:style>
  <w:style w:type="paragraph" w:customStyle="1" w:styleId="24titulocpo11detexto">
    <w:name w:val="24titulocpo11detexto"/>
    <w:basedOn w:val="Normal"/>
    <w:pPr>
      <w:spacing w:before="400" w:after="200"/>
      <w:jc w:val="center"/>
    </w:pPr>
    <w:rPr>
      <w:rFonts w:ascii="Verdana" w:hAnsi="Verdana"/>
      <w:b/>
      <w:bCs/>
      <w:sz w:val="22"/>
      <w:szCs w:val="22"/>
    </w:rPr>
  </w:style>
  <w:style w:type="paragraph" w:customStyle="1" w:styleId="24-titulo-cpo11detitulo">
    <w:name w:val="24-titulo-cpo11detitulo"/>
    <w:basedOn w:val="Normal"/>
    <w:pPr>
      <w:spacing w:after="200"/>
      <w:jc w:val="center"/>
    </w:pPr>
    <w:rPr>
      <w:rFonts w:ascii="Verdana" w:hAnsi="Verdana"/>
      <w:b/>
      <w:bCs/>
      <w:sz w:val="22"/>
      <w:szCs w:val="22"/>
    </w:rPr>
  </w:style>
  <w:style w:type="paragraph" w:customStyle="1" w:styleId="25-titulo-cpo10detexto">
    <w:name w:val="25-titulo-cpo10detexto"/>
    <w:basedOn w:val="Normal"/>
    <w:pPr>
      <w:spacing w:before="300" w:after="140"/>
      <w:jc w:val="center"/>
    </w:pPr>
    <w:rPr>
      <w:rFonts w:ascii="Verdana" w:hAnsi="Verdana"/>
      <w:b/>
      <w:bCs/>
      <w:sz w:val="20"/>
      <w:szCs w:val="20"/>
    </w:rPr>
  </w:style>
  <w:style w:type="paragraph" w:customStyle="1" w:styleId="25-titulo-cpo10detitulo">
    <w:name w:val="25-titulo-cpo10detitulo"/>
    <w:basedOn w:val="Normal"/>
    <w:pPr>
      <w:spacing w:after="140"/>
      <w:jc w:val="center"/>
    </w:pPr>
    <w:rPr>
      <w:rFonts w:ascii="Verdana" w:hAnsi="Verdana"/>
      <w:b/>
      <w:bCs/>
      <w:sz w:val="20"/>
      <w:szCs w:val="20"/>
    </w:rPr>
  </w:style>
  <w:style w:type="paragraph" w:customStyle="1" w:styleId="26-titulo-cpo9detexto">
    <w:name w:val="26-titulo-cpo9detexto"/>
    <w:basedOn w:val="Normal"/>
    <w:pPr>
      <w:spacing w:before="200" w:after="100"/>
      <w:jc w:val="center"/>
    </w:pPr>
    <w:rPr>
      <w:rFonts w:ascii="Verdana" w:hAnsi="Verdana"/>
      <w:b/>
      <w:bCs/>
      <w:sz w:val="18"/>
      <w:szCs w:val="18"/>
    </w:rPr>
  </w:style>
  <w:style w:type="paragraph" w:customStyle="1" w:styleId="26-titulo-cpo9detitulo">
    <w:name w:val="26-titulo-cpo9detitulo"/>
    <w:basedOn w:val="Normal"/>
    <w:pPr>
      <w:spacing w:after="100"/>
      <w:jc w:val="center"/>
    </w:pPr>
    <w:rPr>
      <w:rFonts w:ascii="Verdana" w:hAnsi="Verdana"/>
      <w:b/>
      <w:bCs/>
      <w:sz w:val="18"/>
      <w:szCs w:val="18"/>
    </w:rPr>
  </w:style>
  <w:style w:type="paragraph" w:customStyle="1" w:styleId="27-subtitulo-blancadetexto">
    <w:name w:val="27-subtitulo-blancadetexto"/>
    <w:basedOn w:val="Normal"/>
    <w:pPr>
      <w:spacing w:before="220" w:after="120"/>
      <w:jc w:val="center"/>
    </w:pPr>
    <w:rPr>
      <w:rFonts w:ascii="Verdana" w:hAnsi="Verdana"/>
      <w:sz w:val="18"/>
      <w:szCs w:val="18"/>
    </w:rPr>
  </w:style>
  <w:style w:type="paragraph" w:customStyle="1" w:styleId="27-subtitulo-blancadetitulo">
    <w:name w:val="27-subtitulo-blancadetitulo"/>
    <w:basedOn w:val="Normal"/>
    <w:pPr>
      <w:spacing w:after="120"/>
      <w:jc w:val="center"/>
    </w:pPr>
    <w:rPr>
      <w:rFonts w:ascii="Verdana" w:hAnsi="Verdana"/>
      <w:sz w:val="18"/>
      <w:szCs w:val="18"/>
    </w:rPr>
  </w:style>
  <w:style w:type="paragraph" w:customStyle="1" w:styleId="28-titulo-cpo8detexto">
    <w:name w:val="28-titulo-cpo8detexto"/>
    <w:basedOn w:val="Normal"/>
    <w:pPr>
      <w:spacing w:before="200" w:after="100"/>
      <w:jc w:val="center"/>
    </w:pPr>
    <w:rPr>
      <w:rFonts w:ascii="Verdana" w:hAnsi="Verdana"/>
      <w:b/>
      <w:bCs/>
      <w:sz w:val="16"/>
      <w:szCs w:val="16"/>
    </w:rPr>
  </w:style>
  <w:style w:type="paragraph" w:customStyle="1" w:styleId="28-titulo-cpo8detitulo">
    <w:name w:val="28-titulo-cpo8detitulo"/>
    <w:basedOn w:val="Normal"/>
    <w:pPr>
      <w:spacing w:after="100"/>
      <w:jc w:val="center"/>
    </w:pPr>
    <w:rPr>
      <w:rFonts w:ascii="Verdana" w:hAnsi="Verdana"/>
      <w:b/>
      <w:bCs/>
      <w:sz w:val="16"/>
      <w:szCs w:val="16"/>
    </w:rPr>
  </w:style>
  <w:style w:type="paragraph" w:customStyle="1" w:styleId="lineanueva">
    <w:name w:val="lineanueva"/>
    <w:basedOn w:val="Normal"/>
    <w:pPr>
      <w:pBdr>
        <w:bottom w:val="single" w:sz="6" w:space="10" w:color="000000"/>
      </w:pBdr>
      <w:spacing w:before="160" w:after="200"/>
      <w:jc w:val="both"/>
    </w:pPr>
    <w:rPr>
      <w:rFonts w:ascii="Verdana" w:hAnsi="Verdana"/>
      <w:sz w:val="16"/>
      <w:szCs w:val="16"/>
    </w:rPr>
  </w:style>
  <w:style w:type="paragraph" w:customStyle="1" w:styleId="nmerodenorma">
    <w:name w:val="nmerodenorma"/>
    <w:basedOn w:val="Normal"/>
    <w:pPr>
      <w:pBdr>
        <w:top w:val="single" w:sz="18" w:space="0" w:color="000080"/>
      </w:pBdr>
      <w:spacing w:before="180" w:after="100" w:afterAutospacing="1"/>
    </w:pPr>
    <w:rPr>
      <w:rFonts w:ascii="Arial" w:hAnsi="Arial" w:cs="Arial"/>
      <w:b/>
      <w:bCs/>
      <w:color w:val="000080"/>
      <w:sz w:val="36"/>
      <w:szCs w:val="36"/>
    </w:rPr>
  </w:style>
  <w:style w:type="paragraph" w:customStyle="1" w:styleId="parrafojustificado">
    <w:name w:val="parrafojustificado"/>
    <w:basedOn w:val="Normal"/>
    <w:pPr>
      <w:spacing w:before="100" w:beforeAutospacing="1" w:after="100" w:afterAutospacing="1"/>
    </w:pPr>
    <w:rPr>
      <w:rFonts w:ascii="Arial" w:hAnsi="Arial" w:cs="Arial"/>
      <w:sz w:val="20"/>
      <w:szCs w:val="20"/>
    </w:rPr>
  </w:style>
  <w:style w:type="paragraph" w:customStyle="1" w:styleId="rotulonovedades">
    <w:name w:val="rotulonovedades"/>
    <w:basedOn w:val="Normal"/>
    <w:rPr>
      <w:rFonts w:ascii="Verdana" w:hAnsi="Verdana"/>
      <w:sz w:val="16"/>
      <w:szCs w:val="16"/>
    </w:rPr>
  </w:style>
  <w:style w:type="paragraph" w:customStyle="1" w:styleId="sangrianovedades">
    <w:name w:val="sangrianovedades"/>
    <w:basedOn w:val="Normal"/>
    <w:qFormat/>
    <w:pPr>
      <w:spacing w:before="80"/>
      <w:ind w:firstLine="360"/>
      <w:jc w:val="both"/>
    </w:pPr>
    <w:rPr>
      <w:rFonts w:ascii="Verdana" w:hAnsi="Verdana"/>
      <w:sz w:val="16"/>
      <w:szCs w:val="16"/>
    </w:rPr>
  </w:style>
  <w:style w:type="paragraph" w:customStyle="1" w:styleId="tematicoletranovedades">
    <w:name w:val="tematicoletranovedades"/>
    <w:basedOn w:val="Normal"/>
    <w:pPr>
      <w:pBdr>
        <w:top w:val="single" w:sz="8" w:space="2" w:color="808080"/>
        <w:bottom w:val="single" w:sz="8" w:space="2" w:color="808080"/>
      </w:pBdr>
      <w:spacing w:before="500" w:after="180"/>
      <w:jc w:val="center"/>
    </w:pPr>
    <w:rPr>
      <w:rFonts w:ascii="Verdana" w:hAnsi="Verdana"/>
      <w:b/>
      <w:bCs/>
      <w:sz w:val="22"/>
      <w:szCs w:val="22"/>
    </w:rPr>
  </w:style>
  <w:style w:type="paragraph" w:customStyle="1" w:styleId="tablatextoanterior">
    <w:name w:val="tablatextoanterior"/>
    <w:basedOn w:val="Normal"/>
    <w:pPr>
      <w:spacing w:line="960" w:lineRule="auto"/>
    </w:pPr>
    <w:rPr>
      <w:rFonts w:ascii="Verdana" w:hAnsi="Verdana"/>
      <w:sz w:val="2"/>
      <w:szCs w:val="2"/>
    </w:rPr>
  </w:style>
  <w:style w:type="paragraph" w:customStyle="1" w:styleId="tabla1erfrances">
    <w:name w:val="tabla1erfrances"/>
    <w:basedOn w:val="Normal"/>
    <w:pPr>
      <w:ind w:left="360"/>
      <w:jc w:val="both"/>
    </w:pPr>
    <w:rPr>
      <w:rFonts w:ascii="Verdana" w:hAnsi="Verdana"/>
      <w:sz w:val="16"/>
      <w:szCs w:val="16"/>
    </w:rPr>
  </w:style>
  <w:style w:type="paragraph" w:customStyle="1" w:styleId="tabla2dofrances">
    <w:name w:val="tabla2dofrances"/>
    <w:basedOn w:val="Normal"/>
    <w:pPr>
      <w:ind w:left="720"/>
      <w:jc w:val="both"/>
    </w:pPr>
    <w:rPr>
      <w:rFonts w:ascii="Verdana" w:hAnsi="Verdana"/>
      <w:sz w:val="16"/>
      <w:szCs w:val="16"/>
    </w:rPr>
  </w:style>
  <w:style w:type="paragraph" w:customStyle="1" w:styleId="tabla3erfrances">
    <w:name w:val="tabla3erfrances"/>
    <w:basedOn w:val="Normal"/>
    <w:pPr>
      <w:ind w:left="1080"/>
      <w:jc w:val="both"/>
    </w:pPr>
    <w:rPr>
      <w:rFonts w:ascii="Verdana" w:hAnsi="Verdana"/>
      <w:sz w:val="16"/>
      <w:szCs w:val="16"/>
    </w:rPr>
  </w:style>
  <w:style w:type="paragraph" w:customStyle="1" w:styleId="tabla4tofrances">
    <w:name w:val="tabla4tofrances"/>
    <w:basedOn w:val="Normal"/>
    <w:pPr>
      <w:ind w:left="1440"/>
      <w:jc w:val="both"/>
    </w:pPr>
    <w:rPr>
      <w:rFonts w:ascii="Verdana" w:hAnsi="Verdana"/>
      <w:sz w:val="16"/>
      <w:szCs w:val="16"/>
    </w:rPr>
  </w:style>
  <w:style w:type="paragraph" w:customStyle="1" w:styleId="tablacentrado">
    <w:name w:val="tablacentrado"/>
    <w:basedOn w:val="Normal"/>
    <w:pPr>
      <w:jc w:val="center"/>
    </w:pPr>
    <w:rPr>
      <w:rFonts w:ascii="Verdana" w:hAnsi="Verdana"/>
      <w:sz w:val="16"/>
      <w:szCs w:val="16"/>
    </w:rPr>
  </w:style>
  <w:style w:type="paragraph" w:customStyle="1" w:styleId="tablacentrado7">
    <w:name w:val="tablacentrado7"/>
    <w:basedOn w:val="Normal"/>
    <w:pPr>
      <w:jc w:val="center"/>
    </w:pPr>
    <w:rPr>
      <w:rFonts w:ascii="Verdana" w:hAnsi="Verdana"/>
      <w:sz w:val="14"/>
      <w:szCs w:val="14"/>
    </w:rPr>
  </w:style>
  <w:style w:type="paragraph" w:customStyle="1" w:styleId="tablacentrado8">
    <w:name w:val="tablacentrado8"/>
    <w:basedOn w:val="Normal"/>
    <w:qFormat/>
    <w:pPr>
      <w:jc w:val="center"/>
    </w:pPr>
    <w:rPr>
      <w:rFonts w:ascii="Verdana" w:hAnsi="Verdana"/>
      <w:sz w:val="15"/>
      <w:szCs w:val="15"/>
    </w:rPr>
  </w:style>
  <w:style w:type="paragraph" w:customStyle="1" w:styleId="tabladerecha">
    <w:name w:val="tabladerecha"/>
    <w:basedOn w:val="Normal"/>
    <w:pPr>
      <w:jc w:val="right"/>
    </w:pPr>
    <w:rPr>
      <w:rFonts w:ascii="Verdana" w:hAnsi="Verdana"/>
      <w:sz w:val="16"/>
      <w:szCs w:val="16"/>
    </w:rPr>
  </w:style>
  <w:style w:type="paragraph" w:customStyle="1" w:styleId="tabladerecha7">
    <w:name w:val="tabladerecha7"/>
    <w:basedOn w:val="Normal"/>
    <w:pPr>
      <w:jc w:val="right"/>
    </w:pPr>
    <w:rPr>
      <w:rFonts w:ascii="Verdana" w:hAnsi="Verdana"/>
      <w:sz w:val="14"/>
      <w:szCs w:val="14"/>
    </w:rPr>
  </w:style>
  <w:style w:type="paragraph" w:customStyle="1" w:styleId="tabladerecha8">
    <w:name w:val="tabladerecha8"/>
    <w:basedOn w:val="Normal"/>
    <w:pPr>
      <w:jc w:val="right"/>
    </w:pPr>
    <w:rPr>
      <w:rFonts w:ascii="Verdana" w:hAnsi="Verdana"/>
      <w:sz w:val="15"/>
      <w:szCs w:val="15"/>
    </w:rPr>
  </w:style>
  <w:style w:type="paragraph" w:customStyle="1" w:styleId="tablaizquierda">
    <w:name w:val="tablaizquierda"/>
    <w:basedOn w:val="Normal"/>
    <w:rPr>
      <w:rFonts w:ascii="Verdana" w:hAnsi="Verdana"/>
      <w:sz w:val="16"/>
      <w:szCs w:val="16"/>
    </w:rPr>
  </w:style>
  <w:style w:type="paragraph" w:customStyle="1" w:styleId="tablaizquierda7">
    <w:name w:val="tablaizquierda7"/>
    <w:basedOn w:val="Normal"/>
    <w:rPr>
      <w:rFonts w:ascii="Verdana" w:hAnsi="Verdana"/>
      <w:sz w:val="14"/>
      <w:szCs w:val="14"/>
    </w:rPr>
  </w:style>
  <w:style w:type="paragraph" w:customStyle="1" w:styleId="tablaizquierda8">
    <w:name w:val="tablaizquierda8"/>
    <w:basedOn w:val="Normal"/>
    <w:rPr>
      <w:rFonts w:ascii="Verdana" w:hAnsi="Verdana"/>
      <w:sz w:val="15"/>
      <w:szCs w:val="15"/>
    </w:rPr>
  </w:style>
  <w:style w:type="paragraph" w:customStyle="1" w:styleId="tablajustificado">
    <w:name w:val="tablajustificado"/>
    <w:basedOn w:val="Normal"/>
    <w:pPr>
      <w:jc w:val="both"/>
    </w:pPr>
    <w:rPr>
      <w:rFonts w:ascii="Verdana" w:hAnsi="Verdana"/>
      <w:sz w:val="16"/>
      <w:szCs w:val="16"/>
    </w:rPr>
  </w:style>
  <w:style w:type="paragraph" w:customStyle="1" w:styleId="tablajustificado7">
    <w:name w:val="tablajustificado7"/>
    <w:basedOn w:val="Normal"/>
    <w:pPr>
      <w:jc w:val="both"/>
    </w:pPr>
    <w:rPr>
      <w:rFonts w:ascii="Verdana" w:hAnsi="Verdana"/>
      <w:sz w:val="14"/>
      <w:szCs w:val="14"/>
    </w:rPr>
  </w:style>
  <w:style w:type="paragraph" w:customStyle="1" w:styleId="tablajustificado8">
    <w:name w:val="tablajustificado8"/>
    <w:basedOn w:val="Normal"/>
    <w:pPr>
      <w:jc w:val="both"/>
    </w:pPr>
    <w:rPr>
      <w:rFonts w:ascii="Verdana" w:hAnsi="Verdana"/>
      <w:sz w:val="15"/>
      <w:szCs w:val="15"/>
    </w:rPr>
  </w:style>
  <w:style w:type="paragraph" w:customStyle="1" w:styleId="tablacentradaneg">
    <w:name w:val="tablacentradaneg"/>
    <w:basedOn w:val="Normal"/>
    <w:pPr>
      <w:spacing w:before="100" w:beforeAutospacing="1" w:after="100" w:afterAutospacing="1"/>
      <w:jc w:val="center"/>
    </w:pPr>
    <w:rPr>
      <w:rFonts w:ascii="Arial" w:hAnsi="Arial" w:cs="Arial"/>
      <w:b/>
      <w:bCs/>
      <w:sz w:val="20"/>
      <w:szCs w:val="20"/>
    </w:rPr>
  </w:style>
  <w:style w:type="paragraph" w:customStyle="1" w:styleId="textoanteriorgris">
    <w:name w:val="textoanteriorgris"/>
    <w:basedOn w:val="Normal"/>
    <w:pPr>
      <w:spacing w:before="120"/>
      <w:jc w:val="both"/>
    </w:pPr>
    <w:rPr>
      <w:rFonts w:ascii="Verdana" w:hAnsi="Verdana"/>
      <w:b/>
      <w:bCs/>
      <w:color w:val="808080"/>
      <w:sz w:val="16"/>
      <w:szCs w:val="16"/>
    </w:rPr>
  </w:style>
  <w:style w:type="paragraph" w:customStyle="1" w:styleId="textoanteriorlineanovedad">
    <w:name w:val="textoanteriorlineanovedad"/>
    <w:basedOn w:val="Normal"/>
    <w:pPr>
      <w:pBdr>
        <w:top w:val="single" w:sz="6" w:space="0" w:color="808080"/>
      </w:pBdr>
      <w:spacing w:before="140"/>
      <w:jc w:val="both"/>
    </w:pPr>
    <w:rPr>
      <w:rFonts w:ascii="Verdana" w:hAnsi="Verdana"/>
      <w:color w:val="808080"/>
      <w:sz w:val="16"/>
      <w:szCs w:val="16"/>
    </w:rPr>
  </w:style>
  <w:style w:type="paragraph" w:customStyle="1" w:styleId="textoanteriornovedades">
    <w:name w:val="textoanteriornovedades"/>
    <w:basedOn w:val="Normal"/>
    <w:pPr>
      <w:spacing w:before="60"/>
      <w:jc w:val="both"/>
    </w:pPr>
    <w:rPr>
      <w:rFonts w:ascii="Verdana" w:hAnsi="Verdana"/>
      <w:color w:val="808080"/>
      <w:sz w:val="16"/>
      <w:szCs w:val="16"/>
    </w:rPr>
  </w:style>
  <w:style w:type="paragraph" w:customStyle="1" w:styleId="textoanteriorcentradocpo8">
    <w:name w:val="textoanteriorcentradocpo8"/>
    <w:basedOn w:val="Normal"/>
    <w:pPr>
      <w:spacing w:before="60"/>
      <w:jc w:val="center"/>
    </w:pPr>
    <w:rPr>
      <w:rFonts w:ascii="Verdana" w:hAnsi="Verdana"/>
      <w:color w:val="808080"/>
      <w:sz w:val="16"/>
      <w:szCs w:val="16"/>
    </w:rPr>
  </w:style>
  <w:style w:type="paragraph" w:customStyle="1" w:styleId="textoanteriorsangrianovedades">
    <w:name w:val="textoanteriorsangrianovedades"/>
    <w:basedOn w:val="Normal"/>
    <w:pPr>
      <w:spacing w:before="80"/>
      <w:ind w:firstLine="360"/>
      <w:jc w:val="both"/>
    </w:pPr>
    <w:rPr>
      <w:rFonts w:ascii="Verdana" w:hAnsi="Verdana"/>
      <w:color w:val="808080"/>
      <w:sz w:val="16"/>
      <w:szCs w:val="16"/>
    </w:rPr>
  </w:style>
  <w:style w:type="paragraph" w:customStyle="1" w:styleId="tipodenormanovedades">
    <w:name w:val="tipodenormanovedades"/>
    <w:basedOn w:val="Normal"/>
    <w:pPr>
      <w:shd w:val="clear" w:color="auto" w:fill="008080"/>
      <w:jc w:val="center"/>
    </w:pPr>
    <w:rPr>
      <w:rFonts w:ascii="Verdana" w:hAnsi="Verdana"/>
      <w:b/>
      <w:bCs/>
      <w:color w:val="FFFFFF"/>
      <w:sz w:val="30"/>
      <w:szCs w:val="30"/>
    </w:rPr>
  </w:style>
  <w:style w:type="paragraph" w:customStyle="1" w:styleId="ttulodettulo0">
    <w:name w:val="ttulodettulo"/>
    <w:basedOn w:val="Normal"/>
    <w:pPr>
      <w:spacing w:before="200" w:after="72"/>
      <w:jc w:val="center"/>
    </w:pPr>
    <w:rPr>
      <w:rFonts w:ascii="Verdana" w:hAnsi="Verdana"/>
      <w:b/>
      <w:bCs/>
      <w:sz w:val="22"/>
      <w:szCs w:val="22"/>
    </w:rPr>
  </w:style>
  <w:style w:type="paragraph" w:customStyle="1" w:styleId="titulosubrayado">
    <w:name w:val="titulosubrayado"/>
    <w:basedOn w:val="Normal"/>
    <w:pPr>
      <w:spacing w:before="100" w:beforeAutospacing="1" w:after="100" w:afterAutospacing="1"/>
    </w:pPr>
    <w:rPr>
      <w:b/>
      <w:bCs/>
    </w:rPr>
  </w:style>
  <w:style w:type="paragraph" w:customStyle="1" w:styleId="titulosubrayadocentrada">
    <w:name w:val="titulosubrayadocentrada"/>
    <w:basedOn w:val="Normal"/>
    <w:pPr>
      <w:spacing w:before="100" w:beforeAutospacing="1" w:after="100" w:afterAutospacing="1"/>
      <w:jc w:val="center"/>
    </w:pPr>
    <w:rPr>
      <w:b/>
      <w:bCs/>
    </w:rPr>
  </w:style>
  <w:style w:type="paragraph" w:customStyle="1" w:styleId="1erfrancesnovedades">
    <w:name w:val="1erfrancesnovedades"/>
    <w:basedOn w:val="Normal"/>
    <w:qFormat/>
    <w:pPr>
      <w:spacing w:before="80"/>
      <w:ind w:left="360"/>
      <w:jc w:val="both"/>
    </w:pPr>
    <w:rPr>
      <w:rFonts w:ascii="Verdana" w:hAnsi="Verdana"/>
      <w:sz w:val="16"/>
      <w:szCs w:val="16"/>
    </w:rPr>
  </w:style>
  <w:style w:type="paragraph" w:customStyle="1" w:styleId="2dofrancesnovedades">
    <w:name w:val="2dofrancesnovedades"/>
    <w:basedOn w:val="Normal"/>
    <w:pPr>
      <w:spacing w:before="80"/>
      <w:ind w:left="720"/>
      <w:jc w:val="both"/>
    </w:pPr>
    <w:rPr>
      <w:rFonts w:ascii="Verdana" w:hAnsi="Verdana"/>
      <w:sz w:val="16"/>
      <w:szCs w:val="16"/>
    </w:rPr>
  </w:style>
  <w:style w:type="paragraph" w:customStyle="1" w:styleId="3erfrancesnovedades">
    <w:name w:val="3erfrancesnovedades"/>
    <w:basedOn w:val="Normal"/>
    <w:pPr>
      <w:spacing w:before="80"/>
      <w:ind w:left="1080"/>
      <w:jc w:val="both"/>
    </w:pPr>
    <w:rPr>
      <w:rFonts w:ascii="Verdana" w:hAnsi="Verdana"/>
      <w:sz w:val="16"/>
      <w:szCs w:val="16"/>
    </w:rPr>
  </w:style>
  <w:style w:type="paragraph" w:customStyle="1" w:styleId="4tofrancesnovedades">
    <w:name w:val="4tofrancesnovedades"/>
    <w:basedOn w:val="Normal"/>
    <w:pPr>
      <w:spacing w:before="80"/>
      <w:ind w:left="1440"/>
      <w:jc w:val="both"/>
    </w:pPr>
    <w:rPr>
      <w:rFonts w:ascii="Verdana" w:hAnsi="Verdana"/>
      <w:sz w:val="16"/>
      <w:szCs w:val="16"/>
    </w:rPr>
  </w:style>
  <w:style w:type="paragraph" w:customStyle="1" w:styleId="5tofrancesnovedades">
    <w:name w:val="5tofrancesnovedades"/>
    <w:basedOn w:val="Normal"/>
    <w:pPr>
      <w:spacing w:before="80"/>
      <w:ind w:left="1800"/>
      <w:jc w:val="both"/>
    </w:pPr>
    <w:rPr>
      <w:rFonts w:ascii="Verdana" w:hAnsi="Verdana"/>
      <w:sz w:val="16"/>
      <w:szCs w:val="16"/>
    </w:rPr>
  </w:style>
  <w:style w:type="paragraph" w:customStyle="1" w:styleId="6tofrancesnovedades">
    <w:name w:val="6tofrancesnovedades"/>
    <w:basedOn w:val="Normal"/>
    <w:pPr>
      <w:spacing w:before="80"/>
      <w:ind w:left="2160"/>
      <w:jc w:val="both"/>
    </w:pPr>
    <w:rPr>
      <w:rFonts w:ascii="Verdana" w:hAnsi="Verdana"/>
      <w:sz w:val="16"/>
      <w:szCs w:val="16"/>
    </w:rPr>
  </w:style>
  <w:style w:type="paragraph" w:customStyle="1" w:styleId="a1erfrances8novedades">
    <w:name w:val="a1erfrances8novedades"/>
    <w:basedOn w:val="Normal"/>
    <w:pPr>
      <w:ind w:left="360"/>
      <w:jc w:val="both"/>
    </w:pPr>
    <w:rPr>
      <w:rFonts w:ascii="Verdana" w:hAnsi="Verdana"/>
      <w:sz w:val="15"/>
      <w:szCs w:val="15"/>
    </w:rPr>
  </w:style>
  <w:style w:type="paragraph" w:customStyle="1" w:styleId="a1erfrances8-textoanterior">
    <w:name w:val="a1erfrances8-textoanterior"/>
    <w:basedOn w:val="Normal"/>
    <w:pPr>
      <w:spacing w:before="52"/>
      <w:ind w:left="360"/>
      <w:jc w:val="both"/>
    </w:pPr>
    <w:rPr>
      <w:rFonts w:ascii="Verdana" w:hAnsi="Verdana"/>
      <w:color w:val="808080"/>
      <w:sz w:val="16"/>
      <w:szCs w:val="16"/>
    </w:rPr>
  </w:style>
  <w:style w:type="paragraph" w:customStyle="1" w:styleId="a2dofrances8-textoanterior">
    <w:name w:val="a2dofrances8-textoanterior"/>
    <w:basedOn w:val="Normal"/>
    <w:pPr>
      <w:spacing w:before="52"/>
      <w:ind w:left="720"/>
      <w:jc w:val="both"/>
    </w:pPr>
    <w:rPr>
      <w:rFonts w:ascii="Verdana" w:hAnsi="Verdana"/>
      <w:color w:val="808080"/>
      <w:sz w:val="16"/>
      <w:szCs w:val="16"/>
    </w:rPr>
  </w:style>
  <w:style w:type="paragraph" w:customStyle="1" w:styleId="a2dofrances8novedades">
    <w:name w:val="a2dofrances8novedades"/>
    <w:basedOn w:val="Normal"/>
    <w:pPr>
      <w:ind w:left="720"/>
      <w:jc w:val="both"/>
    </w:pPr>
    <w:rPr>
      <w:rFonts w:ascii="Verdana" w:hAnsi="Verdana"/>
      <w:sz w:val="15"/>
      <w:szCs w:val="15"/>
    </w:rPr>
  </w:style>
  <w:style w:type="paragraph" w:customStyle="1" w:styleId="a3erfrances8-textoanterior">
    <w:name w:val="a3erfrances8-textoanterior"/>
    <w:basedOn w:val="Normal"/>
    <w:pPr>
      <w:spacing w:before="52"/>
      <w:ind w:left="1080"/>
      <w:jc w:val="both"/>
    </w:pPr>
    <w:rPr>
      <w:rFonts w:ascii="Verdana" w:hAnsi="Verdana"/>
      <w:color w:val="808080"/>
      <w:sz w:val="16"/>
      <w:szCs w:val="16"/>
    </w:rPr>
  </w:style>
  <w:style w:type="paragraph" w:customStyle="1" w:styleId="a3erfrances8novedades">
    <w:name w:val="a3erfrances8novedades"/>
    <w:basedOn w:val="Normal"/>
    <w:pPr>
      <w:ind w:left="1080"/>
      <w:jc w:val="both"/>
    </w:pPr>
    <w:rPr>
      <w:rFonts w:ascii="Verdana" w:hAnsi="Verdana"/>
      <w:sz w:val="15"/>
      <w:szCs w:val="15"/>
    </w:rPr>
  </w:style>
  <w:style w:type="paragraph" w:customStyle="1" w:styleId="a4tofrances8novedades">
    <w:name w:val="a4tofrances8novedades"/>
    <w:basedOn w:val="Normal"/>
    <w:pPr>
      <w:ind w:left="1440"/>
      <w:jc w:val="both"/>
    </w:pPr>
    <w:rPr>
      <w:rFonts w:ascii="Verdana" w:hAnsi="Verdana"/>
      <w:sz w:val="15"/>
      <w:szCs w:val="15"/>
    </w:rPr>
  </w:style>
  <w:style w:type="paragraph" w:customStyle="1" w:styleId="encabezadocentrado">
    <w:name w:val="encabezadocentrado"/>
    <w:basedOn w:val="Normal"/>
    <w:pPr>
      <w:spacing w:before="200"/>
      <w:jc w:val="center"/>
    </w:pPr>
    <w:rPr>
      <w:rFonts w:ascii="Arial" w:hAnsi="Arial" w:cs="Arial"/>
      <w:b/>
      <w:bCs/>
    </w:rPr>
  </w:style>
  <w:style w:type="paragraph" w:customStyle="1" w:styleId="encabezadocentradonovedades">
    <w:name w:val="encabezadocentradonovedades"/>
    <w:basedOn w:val="Normal"/>
    <w:pPr>
      <w:spacing w:after="72"/>
      <w:jc w:val="center"/>
    </w:pPr>
    <w:rPr>
      <w:rFonts w:ascii="Verdana" w:hAnsi="Verdana"/>
      <w:b/>
      <w:bCs/>
      <w:sz w:val="20"/>
      <w:szCs w:val="20"/>
    </w:rPr>
  </w:style>
  <w:style w:type="paragraph" w:customStyle="1" w:styleId="encabezadonovedades">
    <w:name w:val="encabezadonovedades"/>
    <w:basedOn w:val="Normal"/>
    <w:pPr>
      <w:spacing w:before="100" w:after="120"/>
      <w:jc w:val="both"/>
    </w:pPr>
    <w:rPr>
      <w:rFonts w:ascii="Verdana" w:hAnsi="Verdana"/>
      <w:b/>
      <w:bCs/>
      <w:sz w:val="20"/>
      <w:szCs w:val="20"/>
    </w:rPr>
  </w:style>
  <w:style w:type="paragraph" w:customStyle="1" w:styleId="numerodenorma">
    <w:name w:val="numerodenorma"/>
    <w:basedOn w:val="Normal"/>
    <w:pPr>
      <w:pBdr>
        <w:top w:val="single" w:sz="6" w:space="0" w:color="000080"/>
      </w:pBdr>
      <w:spacing w:before="240" w:after="300"/>
      <w:jc w:val="both"/>
    </w:pPr>
    <w:rPr>
      <w:rFonts w:ascii="Arial" w:hAnsi="Arial" w:cs="Arial"/>
      <w:b/>
      <w:bCs/>
      <w:color w:val="000080"/>
      <w:sz w:val="36"/>
      <w:szCs w:val="36"/>
    </w:rPr>
  </w:style>
  <w:style w:type="paragraph" w:customStyle="1" w:styleId="tercertitulo">
    <w:name w:val="tercertitulo"/>
    <w:basedOn w:val="Normal"/>
    <w:pPr>
      <w:spacing w:before="200" w:after="100"/>
      <w:jc w:val="both"/>
    </w:pPr>
    <w:rPr>
      <w:rFonts w:ascii="Arial" w:hAnsi="Arial" w:cs="Arial"/>
      <w:b/>
      <w:bCs/>
      <w:sz w:val="20"/>
      <w:szCs w:val="20"/>
    </w:rPr>
  </w:style>
  <w:style w:type="paragraph" w:customStyle="1" w:styleId="tercertitulonovedades">
    <w:name w:val="tercertitulonovedades"/>
    <w:basedOn w:val="Normal"/>
    <w:pPr>
      <w:spacing w:before="120" w:after="100"/>
      <w:jc w:val="both"/>
    </w:pPr>
    <w:rPr>
      <w:rFonts w:ascii="Verdana" w:hAnsi="Verdana"/>
      <w:b/>
      <w:bCs/>
      <w:sz w:val="18"/>
      <w:szCs w:val="18"/>
    </w:rPr>
  </w:style>
  <w:style w:type="paragraph" w:customStyle="1" w:styleId="texto8-derechanovedades">
    <w:name w:val="texto8-derechanovedades"/>
    <w:basedOn w:val="Normal"/>
    <w:pPr>
      <w:jc w:val="right"/>
    </w:pPr>
    <w:rPr>
      <w:rFonts w:ascii="Verdana" w:hAnsi="Verdana"/>
      <w:sz w:val="16"/>
      <w:szCs w:val="16"/>
    </w:rPr>
  </w:style>
  <w:style w:type="paragraph" w:customStyle="1" w:styleId="texto8centrado">
    <w:name w:val="texto8centrado"/>
    <w:basedOn w:val="Normal"/>
    <w:pPr>
      <w:spacing w:before="100" w:after="100"/>
      <w:jc w:val="center"/>
    </w:pPr>
    <w:rPr>
      <w:rFonts w:ascii="Arial" w:hAnsi="Arial" w:cs="Arial"/>
      <w:sz w:val="16"/>
      <w:szCs w:val="16"/>
    </w:rPr>
  </w:style>
  <w:style w:type="paragraph" w:customStyle="1" w:styleId="texto8novedades">
    <w:name w:val="texto8novedades"/>
    <w:basedOn w:val="Normal"/>
    <w:pPr>
      <w:jc w:val="both"/>
    </w:pPr>
    <w:rPr>
      <w:rFonts w:ascii="Verdana" w:hAnsi="Verdana"/>
      <w:sz w:val="15"/>
      <w:szCs w:val="15"/>
    </w:rPr>
  </w:style>
  <w:style w:type="paragraph" w:customStyle="1" w:styleId="texto8novedadessangria">
    <w:name w:val="texto8novedadessangria"/>
    <w:basedOn w:val="Normal"/>
    <w:pPr>
      <w:spacing w:before="120" w:after="60"/>
      <w:ind w:firstLine="360"/>
      <w:jc w:val="both"/>
    </w:pPr>
    <w:rPr>
      <w:rFonts w:ascii="Verdana" w:hAnsi="Verdana"/>
      <w:sz w:val="15"/>
      <w:szCs w:val="15"/>
    </w:rPr>
  </w:style>
  <w:style w:type="paragraph" w:customStyle="1" w:styleId="textocentradonovedades">
    <w:name w:val="textocentradonovedades"/>
    <w:basedOn w:val="Normal"/>
    <w:qFormat/>
    <w:pPr>
      <w:spacing w:before="200" w:after="100"/>
      <w:jc w:val="center"/>
    </w:pPr>
    <w:rPr>
      <w:rFonts w:ascii="Verdana" w:hAnsi="Verdana"/>
      <w:sz w:val="16"/>
      <w:szCs w:val="16"/>
    </w:rPr>
  </w:style>
  <w:style w:type="paragraph" w:customStyle="1" w:styleId="textoderechanovedades">
    <w:name w:val="textoderechanovedades"/>
    <w:basedOn w:val="Normal"/>
    <w:pPr>
      <w:spacing w:before="120"/>
      <w:jc w:val="right"/>
    </w:pPr>
    <w:rPr>
      <w:rFonts w:ascii="Verdana" w:hAnsi="Verdana"/>
      <w:sz w:val="16"/>
      <w:szCs w:val="16"/>
    </w:rPr>
  </w:style>
  <w:style w:type="paragraph" w:customStyle="1" w:styleId="textonovedades">
    <w:name w:val="textonovedades"/>
    <w:basedOn w:val="Normal"/>
    <w:qFormat/>
    <w:pPr>
      <w:spacing w:before="120"/>
      <w:jc w:val="both"/>
    </w:pPr>
    <w:rPr>
      <w:rFonts w:ascii="Verdana" w:hAnsi="Verdana"/>
      <w:sz w:val="16"/>
      <w:szCs w:val="16"/>
    </w:rPr>
  </w:style>
  <w:style w:type="paragraph" w:customStyle="1" w:styleId="textonovedadesnegrita">
    <w:name w:val="textonovedadesnegrita"/>
    <w:basedOn w:val="Normal"/>
    <w:pPr>
      <w:spacing w:before="120"/>
      <w:jc w:val="both"/>
    </w:pPr>
    <w:rPr>
      <w:rFonts w:ascii="Verdana" w:hAnsi="Verdana"/>
      <w:b/>
      <w:bCs/>
      <w:sz w:val="16"/>
      <w:szCs w:val="16"/>
    </w:rPr>
  </w:style>
  <w:style w:type="paragraph" w:customStyle="1" w:styleId="textonovedadesindice">
    <w:name w:val="textonovedadesindice"/>
    <w:basedOn w:val="Normal"/>
    <w:pPr>
      <w:jc w:val="both"/>
    </w:pPr>
    <w:rPr>
      <w:rFonts w:ascii="Verdana" w:hAnsi="Verdana"/>
      <w:sz w:val="16"/>
      <w:szCs w:val="16"/>
    </w:rPr>
  </w:style>
  <w:style w:type="paragraph" w:customStyle="1" w:styleId="titulocentradonegrita">
    <w:name w:val="titulocentradonegrita"/>
    <w:basedOn w:val="Normal"/>
    <w:pPr>
      <w:spacing w:before="200" w:after="40"/>
      <w:jc w:val="center"/>
    </w:pPr>
    <w:rPr>
      <w:rFonts w:ascii="Arial" w:hAnsi="Arial" w:cs="Arial"/>
      <w:b/>
      <w:bCs/>
      <w:sz w:val="20"/>
      <w:szCs w:val="20"/>
    </w:rPr>
  </w:style>
  <w:style w:type="paragraph" w:customStyle="1" w:styleId="subrayadonovedades">
    <w:name w:val="subrayadonovedades"/>
    <w:basedOn w:val="Normal"/>
    <w:pPr>
      <w:spacing w:before="100" w:beforeAutospacing="1" w:after="100" w:afterAutospacing="1"/>
    </w:pPr>
    <w:rPr>
      <w:rFonts w:ascii="Verdana" w:hAnsi="Verdana"/>
      <w:u w:val="single"/>
    </w:rPr>
  </w:style>
  <w:style w:type="paragraph" w:customStyle="1" w:styleId="borde0centrado">
    <w:name w:val="borde0centrado"/>
    <w:basedOn w:val="Normal"/>
    <w:pPr>
      <w:pBdr>
        <w:top w:val="single" w:sz="8" w:space="4" w:color="auto"/>
        <w:left w:val="single" w:sz="8" w:space="4" w:color="auto"/>
        <w:bottom w:val="single" w:sz="8" w:space="4" w:color="auto"/>
        <w:right w:val="single" w:sz="8" w:space="4" w:color="auto"/>
      </w:pBdr>
      <w:jc w:val="center"/>
    </w:pPr>
    <w:rPr>
      <w:rFonts w:ascii="Verdana" w:hAnsi="Verdana"/>
      <w:sz w:val="14"/>
      <w:szCs w:val="14"/>
    </w:rPr>
  </w:style>
  <w:style w:type="paragraph" w:customStyle="1" w:styleId="borde0derecha">
    <w:name w:val="borde0derecha"/>
    <w:basedOn w:val="Normal"/>
    <w:pPr>
      <w:pBdr>
        <w:top w:val="single" w:sz="8" w:space="0" w:color="auto"/>
        <w:left w:val="single" w:sz="8" w:space="0" w:color="auto"/>
        <w:bottom w:val="single" w:sz="8" w:space="0" w:color="auto"/>
        <w:right w:val="single" w:sz="8" w:space="0" w:color="auto"/>
      </w:pBdr>
      <w:jc w:val="right"/>
    </w:pPr>
    <w:rPr>
      <w:rFonts w:ascii="Verdana" w:hAnsi="Verdana"/>
      <w:sz w:val="14"/>
      <w:szCs w:val="14"/>
    </w:rPr>
  </w:style>
  <w:style w:type="paragraph" w:customStyle="1" w:styleId="borde0izquierda">
    <w:name w:val="borde0izquierda"/>
    <w:basedOn w:val="Normal"/>
    <w:pPr>
      <w:pBdr>
        <w:top w:val="single" w:sz="8" w:space="0" w:color="auto"/>
        <w:left w:val="single" w:sz="8" w:space="0" w:color="auto"/>
        <w:bottom w:val="single" w:sz="8" w:space="0" w:color="auto"/>
        <w:right w:val="single" w:sz="8" w:space="0" w:color="auto"/>
      </w:pBdr>
    </w:pPr>
    <w:rPr>
      <w:rFonts w:ascii="Verdana" w:hAnsi="Verdana"/>
      <w:sz w:val="14"/>
      <w:szCs w:val="14"/>
    </w:rPr>
  </w:style>
  <w:style w:type="paragraph" w:customStyle="1" w:styleId="borde0inferior">
    <w:name w:val="borde0inferior"/>
    <w:basedOn w:val="Normal"/>
    <w:pPr>
      <w:pBdr>
        <w:top w:val="single" w:sz="2" w:space="0" w:color="auto"/>
        <w:left w:val="single" w:sz="2" w:space="0" w:color="auto"/>
        <w:bottom w:val="single" w:sz="8" w:space="0" w:color="auto"/>
        <w:right w:val="single" w:sz="2" w:space="0" w:color="auto"/>
      </w:pBdr>
      <w:jc w:val="center"/>
    </w:pPr>
    <w:rPr>
      <w:rFonts w:ascii="Verdana" w:hAnsi="Verdana"/>
      <w:sz w:val="14"/>
      <w:szCs w:val="14"/>
    </w:rPr>
  </w:style>
  <w:style w:type="character" w:customStyle="1" w:styleId="negritanotascodigos">
    <w:name w:val="negritanotascodigos"/>
    <w:basedOn w:val="Fuentedeprrafopredeter"/>
    <w:rPr>
      <w:b/>
      <w:bCs/>
    </w:rPr>
  </w:style>
  <w:style w:type="character" w:customStyle="1" w:styleId="rtuloreferencia">
    <w:name w:val="rtuloreferencia"/>
    <w:basedOn w:val="Fuentedeprrafopredeter"/>
    <w:rPr>
      <w:rFonts w:ascii="Arial" w:hAnsi="Arial" w:cs="Arial" w:hint="default"/>
      <w:b w:val="0"/>
      <w:bCs w:val="0"/>
      <w:i w:val="0"/>
      <w:iCs w:val="0"/>
      <w:strike w:val="0"/>
      <w:dstrike w:val="0"/>
      <w:sz w:val="18"/>
      <w:szCs w:val="18"/>
      <w:u w:val="none"/>
      <w:effect w:val="none"/>
    </w:rPr>
  </w:style>
  <w:style w:type="character" w:customStyle="1" w:styleId="articulonovedades">
    <w:name w:val="articulonovedades"/>
    <w:basedOn w:val="Fuentedeprrafopredeter"/>
    <w:rPr>
      <w:rFonts w:ascii="Verdana" w:hAnsi="Verdana" w:hint="default"/>
      <w:b/>
      <w:bCs/>
      <w:sz w:val="16"/>
      <w:szCs w:val="16"/>
    </w:rPr>
  </w:style>
  <w:style w:type="character" w:customStyle="1" w:styleId="cursivanovedades">
    <w:name w:val="cursivanovedades"/>
    <w:basedOn w:val="Fuentedeprrafopredeter"/>
    <w:rPr>
      <w:rFonts w:ascii="Verdana" w:hAnsi="Verdana" w:hint="default"/>
      <w:i/>
      <w:iCs/>
    </w:rPr>
  </w:style>
  <w:style w:type="character" w:customStyle="1" w:styleId="negritaanalisis">
    <w:name w:val="negritaanalisis"/>
    <w:basedOn w:val="Fuentedeprrafopredeter"/>
    <w:rPr>
      <w:rFonts w:ascii="Verdana" w:hAnsi="Verdana" w:hint="default"/>
      <w:b/>
      <w:bCs/>
    </w:rPr>
  </w:style>
  <w:style w:type="character" w:customStyle="1" w:styleId="negritacursivanovedades">
    <w:name w:val="negritacursivanovedades"/>
    <w:basedOn w:val="Fuentedeprrafopredeter"/>
    <w:rPr>
      <w:rFonts w:ascii="Verdana" w:hAnsi="Verdana" w:hint="default"/>
      <w:b/>
      <w:bCs/>
      <w:i/>
      <w:iCs/>
    </w:rPr>
  </w:style>
  <w:style w:type="character" w:customStyle="1" w:styleId="negritanovedades">
    <w:name w:val="negritanovedades"/>
    <w:basedOn w:val="Fuentedeprrafopredeter"/>
    <w:qFormat/>
    <w:rPr>
      <w:b/>
      <w:bCs/>
    </w:rPr>
  </w:style>
  <w:style w:type="character" w:customStyle="1" w:styleId="negritasubrayado">
    <w:name w:val="negritasubrayado"/>
    <w:basedOn w:val="Fuentedeprrafopredeter"/>
    <w:rPr>
      <w:rFonts w:ascii="Arial" w:hAnsi="Arial" w:cs="Arial" w:hint="default"/>
      <w:b/>
      <w:bCs/>
      <w:u w:val="single"/>
    </w:rPr>
  </w:style>
  <w:style w:type="character" w:customStyle="1" w:styleId="subindice">
    <w:name w:val="subindice"/>
    <w:basedOn w:val="Fuentedeprrafopredeter"/>
    <w:rPr>
      <w:rFonts w:ascii="Arial" w:hAnsi="Arial" w:cs="Arial" w:hint="default"/>
      <w:sz w:val="16"/>
      <w:szCs w:val="16"/>
      <w:vertAlign w:val="subscript"/>
    </w:rPr>
  </w:style>
  <w:style w:type="character" w:customStyle="1" w:styleId="subindicenegrita">
    <w:name w:val="subindicenegrita"/>
    <w:basedOn w:val="Fuentedeprrafopredeter"/>
    <w:rPr>
      <w:rFonts w:ascii="Arial" w:hAnsi="Arial" w:cs="Arial" w:hint="default"/>
      <w:b/>
      <w:bCs/>
      <w:sz w:val="16"/>
      <w:szCs w:val="16"/>
      <w:vertAlign w:val="subscript"/>
    </w:rPr>
  </w:style>
  <w:style w:type="character" w:customStyle="1" w:styleId="subrayado">
    <w:name w:val="subrayado"/>
    <w:basedOn w:val="Fuentedeprrafopredeter"/>
    <w:rPr>
      <w:rFonts w:ascii="Arial" w:hAnsi="Arial" w:cs="Arial" w:hint="default"/>
      <w:u w:val="single"/>
    </w:rPr>
  </w:style>
  <w:style w:type="character" w:customStyle="1" w:styleId="subrayadocursivanovedades">
    <w:name w:val="subrayadocursivanovedades"/>
    <w:basedOn w:val="Fuentedeprrafopredeter"/>
    <w:rPr>
      <w:rFonts w:ascii="Verdana" w:hAnsi="Verdana" w:hint="default"/>
      <w:i/>
      <w:iCs/>
      <w:sz w:val="16"/>
      <w:szCs w:val="16"/>
      <w:u w:val="single"/>
    </w:rPr>
  </w:style>
  <w:style w:type="character" w:customStyle="1" w:styleId="sumarionovedades">
    <w:name w:val="sumarionovedades"/>
    <w:basedOn w:val="Fuentedeprrafopredeter"/>
    <w:rPr>
      <w:rFonts w:ascii="Verdana" w:hAnsi="Verdana" w:hint="default"/>
      <w:i/>
      <w:iCs/>
      <w:sz w:val="16"/>
      <w:szCs w:val="16"/>
    </w:rPr>
  </w:style>
  <w:style w:type="character" w:customStyle="1" w:styleId="superindice">
    <w:name w:val="superindice"/>
    <w:basedOn w:val="Fuentedeprrafopredeter"/>
    <w:rPr>
      <w:rFonts w:ascii="Arial" w:hAnsi="Arial" w:cs="Arial" w:hint="default"/>
      <w:sz w:val="16"/>
      <w:szCs w:val="16"/>
      <w:vertAlign w:val="superscript"/>
    </w:rPr>
  </w:style>
  <w:style w:type="character" w:customStyle="1" w:styleId="superindicenovedades">
    <w:name w:val="superindicenovedades"/>
    <w:basedOn w:val="Fuentedeprrafopredeter"/>
    <w:rPr>
      <w:rFonts w:ascii="Verdana" w:hAnsi="Verdana" w:hint="default"/>
      <w:sz w:val="14"/>
      <w:szCs w:val="14"/>
      <w:vertAlign w:val="superscript"/>
    </w:rPr>
  </w:style>
  <w:style w:type="character" w:customStyle="1" w:styleId="superindicenegrita">
    <w:name w:val="superindicenegrita"/>
    <w:basedOn w:val="Fuentedeprrafopredeter"/>
    <w:rPr>
      <w:rFonts w:ascii="Arial" w:hAnsi="Arial" w:cs="Arial" w:hint="default"/>
      <w:b/>
      <w:bCs/>
      <w:sz w:val="16"/>
      <w:szCs w:val="16"/>
      <w:vertAlign w:val="superscript"/>
    </w:rPr>
  </w:style>
  <w:style w:type="character" w:customStyle="1" w:styleId="textoanteriornegrita">
    <w:name w:val="textoanteriornegrita"/>
    <w:basedOn w:val="Fuentedeprrafopredeter"/>
    <w:rPr>
      <w:rFonts w:ascii="Verdana" w:hAnsi="Verdana" w:hint="default"/>
      <w:b/>
      <w:bCs/>
      <w:color w:val="808080"/>
    </w:rPr>
  </w:style>
  <w:style w:type="paragraph" w:customStyle="1" w:styleId="lineanegranovedades">
    <w:name w:val="lineanegranovedades"/>
    <w:basedOn w:val="Normal"/>
    <w:rsid w:val="007851DB"/>
    <w:pPr>
      <w:pBdr>
        <w:top w:val="single" w:sz="6" w:space="7" w:color="000000"/>
      </w:pBdr>
      <w:spacing w:before="140"/>
      <w:jc w:val="both"/>
    </w:pPr>
    <w:rPr>
      <w:rFonts w:ascii="Verdana" w:hAnsi="Verdana"/>
      <w:sz w:val="16"/>
      <w:szCs w:val="16"/>
    </w:rPr>
  </w:style>
  <w:style w:type="paragraph" w:customStyle="1" w:styleId="encabezadonovedades2">
    <w:name w:val="encabezadonovedades2"/>
    <w:basedOn w:val="encabezadonovedades"/>
    <w:next w:val="encabezadonovedades"/>
    <w:rsid w:val="00BE7F8E"/>
    <w:pPr>
      <w:pBdr>
        <w:bottom w:val="single" w:sz="4" w:space="1" w:color="auto"/>
      </w:pBdr>
    </w:pPr>
    <w:rPr>
      <w:rFonts w:cs="Arial"/>
    </w:rPr>
  </w:style>
  <w:style w:type="character" w:customStyle="1" w:styleId="superindicenovedadesCursiva">
    <w:name w:val="superindicenovedadesCursiva"/>
    <w:basedOn w:val="Fuentedeprrafopredeter"/>
    <w:qFormat/>
    <w:rsid w:val="0045481B"/>
    <w:rPr>
      <w:rFonts w:ascii="Verdana" w:hAnsi="Verdana"/>
      <w:i/>
      <w:color w:val="0000FF"/>
      <w:sz w:val="14"/>
      <w:szCs w:val="14"/>
      <w:u w:val="single"/>
      <w:vertAlign w:val="superscript"/>
    </w:rPr>
  </w:style>
  <w:style w:type="character" w:customStyle="1" w:styleId="negritaencabezado">
    <w:name w:val="negritaencabezado"/>
    <w:basedOn w:val="Fuentedeprrafopredeter"/>
    <w:rsid w:val="00FB475A"/>
    <w:rPr>
      <w:rFonts w:ascii="Verdana" w:hAnsi="Verdana" w:hint="default"/>
      <w:b/>
      <w:bCs/>
      <w:sz w:val="16"/>
      <w:szCs w:val="16"/>
    </w:rPr>
  </w:style>
  <w:style w:type="paragraph" w:customStyle="1" w:styleId="Correlaciones">
    <w:name w:val="Correlaciones"/>
    <w:basedOn w:val="Normal"/>
    <w:qFormat/>
    <w:rsid w:val="00FB475A"/>
    <w:pPr>
      <w:spacing w:before="120" w:after="120"/>
      <w:jc w:val="right"/>
    </w:pPr>
    <w:rPr>
      <w:rFonts w:ascii="Verdana" w:hAnsi="Verdana"/>
      <w:b/>
      <w:sz w:val="16"/>
      <w:u w:color="7F7F7F" w:themeColor="text1" w:themeTint="80"/>
    </w:rPr>
  </w:style>
  <w:style w:type="character" w:styleId="Hipervnculo">
    <w:name w:val="Hyperlink"/>
    <w:basedOn w:val="Fuentedeprrafopredeter"/>
    <w:uiPriority w:val="99"/>
    <w:unhideWhenUsed/>
    <w:rsid w:val="00FB475A"/>
    <w:rPr>
      <w:color w:val="0000FF" w:themeColor="hyperlink"/>
      <w:u w:val="single"/>
    </w:rPr>
  </w:style>
  <w:style w:type="paragraph" w:customStyle="1" w:styleId="CorrelacionesCuerpo">
    <w:name w:val="CorrelacionesCuerpo"/>
    <w:basedOn w:val="Normal"/>
    <w:qFormat/>
    <w:rsid w:val="002D1810"/>
    <w:rPr>
      <w:rFonts w:ascii="Verdana" w:hAnsi="Verdana"/>
      <w:b/>
      <w:sz w:val="16"/>
    </w:rPr>
  </w:style>
  <w:style w:type="character" w:styleId="Hipervnculovisitado">
    <w:name w:val="FollowedHyperlink"/>
    <w:basedOn w:val="Fuentedeprrafopredeter"/>
    <w:uiPriority w:val="99"/>
    <w:semiHidden/>
    <w:unhideWhenUsed/>
    <w:rsid w:val="00FB475A"/>
    <w:rPr>
      <w:color w:val="800080" w:themeColor="followedHyperlink"/>
      <w:u w:val="single"/>
    </w:rPr>
  </w:style>
  <w:style w:type="character" w:customStyle="1" w:styleId="destination1">
    <w:name w:val="destination1"/>
    <w:basedOn w:val="Fuentedeprrafopredeter"/>
    <w:rsid w:val="000820E2"/>
    <w:rPr>
      <w:color w:val="FFFFFF"/>
      <w:sz w:val="2"/>
      <w:szCs w:val="2"/>
    </w:rPr>
  </w:style>
  <w:style w:type="paragraph" w:customStyle="1" w:styleId="TextoCentradoNegritaNovedades">
    <w:name w:val="TextoCentradoNegritaNovedades"/>
    <w:basedOn w:val="textocentradonovedades"/>
    <w:qFormat/>
    <w:rsid w:val="00350043"/>
    <w:pPr>
      <w:spacing w:before="240"/>
    </w:pPr>
    <w:rPr>
      <w:b/>
    </w:rPr>
  </w:style>
  <w:style w:type="character" w:styleId="Textodelmarcadordeposicin">
    <w:name w:val="Placeholder Text"/>
    <w:basedOn w:val="Fuentedeprrafopredeter"/>
    <w:uiPriority w:val="99"/>
    <w:semiHidden/>
    <w:rsid w:val="00422071"/>
    <w:rPr>
      <w:color w:val="808080"/>
    </w:rPr>
  </w:style>
  <w:style w:type="paragraph" w:styleId="Textodeglobo">
    <w:name w:val="Balloon Text"/>
    <w:basedOn w:val="Normal"/>
    <w:link w:val="TextodegloboCar"/>
    <w:uiPriority w:val="99"/>
    <w:semiHidden/>
    <w:unhideWhenUsed/>
    <w:rsid w:val="00422071"/>
    <w:rPr>
      <w:rFonts w:ascii="Tahoma" w:hAnsi="Tahoma" w:cs="Tahoma"/>
      <w:sz w:val="16"/>
      <w:szCs w:val="16"/>
    </w:rPr>
  </w:style>
  <w:style w:type="character" w:customStyle="1" w:styleId="TextodegloboCar">
    <w:name w:val="Texto de globo Car"/>
    <w:basedOn w:val="Fuentedeprrafopredeter"/>
    <w:link w:val="Textodeglobo"/>
    <w:uiPriority w:val="99"/>
    <w:semiHidden/>
    <w:rsid w:val="00422071"/>
    <w:rPr>
      <w:rFonts w:ascii="Tahoma" w:eastAsiaTheme="minorEastAsia" w:hAnsi="Tahoma" w:cs="Tahoma"/>
      <w:sz w:val="16"/>
      <w:szCs w:val="16"/>
    </w:rPr>
  </w:style>
  <w:style w:type="paragraph" w:customStyle="1" w:styleId="notasnovedades">
    <w:name w:val="notasnovedades"/>
    <w:basedOn w:val="Normal"/>
    <w:rsid w:val="00216A97"/>
    <w:pPr>
      <w:pBdr>
        <w:top w:val="single" w:sz="6" w:space="5" w:color="808080"/>
      </w:pBdr>
      <w:spacing w:before="400"/>
      <w:jc w:val="both"/>
    </w:pPr>
    <w:rPr>
      <w:rFonts w:ascii="Verdana" w:hAnsi="Verdana"/>
      <w:b/>
      <w:bCs/>
      <w:sz w:val="16"/>
      <w:szCs w:val="16"/>
    </w:rPr>
  </w:style>
  <w:style w:type="character" w:styleId="Refdecomentario">
    <w:name w:val="annotation reference"/>
    <w:basedOn w:val="Fuentedeprrafopredeter"/>
    <w:uiPriority w:val="99"/>
    <w:semiHidden/>
    <w:unhideWhenUsed/>
    <w:rsid w:val="00836BB2"/>
    <w:rPr>
      <w:sz w:val="16"/>
      <w:szCs w:val="16"/>
    </w:rPr>
  </w:style>
  <w:style w:type="paragraph" w:styleId="Textocomentario">
    <w:name w:val="annotation text"/>
    <w:basedOn w:val="Normal"/>
    <w:link w:val="TextocomentarioCar"/>
    <w:uiPriority w:val="99"/>
    <w:semiHidden/>
    <w:unhideWhenUsed/>
    <w:rsid w:val="00836BB2"/>
    <w:rPr>
      <w:sz w:val="20"/>
      <w:szCs w:val="20"/>
    </w:rPr>
  </w:style>
  <w:style w:type="character" w:customStyle="1" w:styleId="TextocomentarioCar">
    <w:name w:val="Texto comentario Car"/>
    <w:basedOn w:val="Fuentedeprrafopredeter"/>
    <w:link w:val="Textocomentario"/>
    <w:uiPriority w:val="99"/>
    <w:semiHidden/>
    <w:rsid w:val="00836BB2"/>
    <w:rPr>
      <w:rFonts w:eastAsiaTheme="minorEastAsia"/>
    </w:rPr>
  </w:style>
  <w:style w:type="paragraph" w:styleId="Asuntodelcomentario">
    <w:name w:val="annotation subject"/>
    <w:basedOn w:val="Textocomentario"/>
    <w:next w:val="Textocomentario"/>
    <w:link w:val="AsuntodelcomentarioCar"/>
    <w:uiPriority w:val="99"/>
    <w:semiHidden/>
    <w:unhideWhenUsed/>
    <w:rsid w:val="00836BB2"/>
    <w:rPr>
      <w:b/>
      <w:bCs/>
    </w:rPr>
  </w:style>
  <w:style w:type="character" w:customStyle="1" w:styleId="AsuntodelcomentarioCar">
    <w:name w:val="Asunto del comentario Car"/>
    <w:basedOn w:val="TextocomentarioCar"/>
    <w:link w:val="Asuntodelcomentario"/>
    <w:uiPriority w:val="99"/>
    <w:semiHidden/>
    <w:rsid w:val="00836BB2"/>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3354">
      <w:bodyDiv w:val="1"/>
      <w:marLeft w:val="0"/>
      <w:marRight w:val="0"/>
      <w:marTop w:val="0"/>
      <w:marBottom w:val="0"/>
      <w:divBdr>
        <w:top w:val="none" w:sz="0" w:space="0" w:color="auto"/>
        <w:left w:val="none" w:sz="0" w:space="0" w:color="auto"/>
        <w:bottom w:val="none" w:sz="0" w:space="0" w:color="auto"/>
        <w:right w:val="none" w:sz="0" w:space="0" w:color="auto"/>
      </w:divBdr>
    </w:div>
    <w:div w:id="123031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rreiusgestion.errepar.com/sitios/Erreius/_layouts/WordViewer.aspx?id=/sitios/Erreius/Legislacion2007a2014/2014/10/8/20141113115859646.docx&amp;Source=http%3A%2F%2Ferreiusgestion%2Eerrepar%2Ecom%2Fsitios%2FErreius%2FLegislacion2007a2014%2FForms%2FDispForm%2Easpx%3Fid%3D54732%26IsDlg%3D1&amp;DefaultItemOpen=1&amp;DefaultItemOpen=1" TargetMode="External"/><Relationship Id="rId18" Type="http://schemas.openxmlformats.org/officeDocument/2006/relationships/hyperlink" Target="http://erreiusgestion.errepar.com/sitios/Erreius/_layouts/WordViewer.aspx?id=/sitios/Erreius/Legislacion2007a2014/2014/10/8/20141113095643635.docx&amp;Source=http%3A%2F%2Ferreiusgestion%2Eerrepar%2Ecom%2Fsitios%2FErreius%2FLegislacion2007a2014%2FForms%2FDispForm%2Easpx%3Fid%3D54721%26IsDlg%3D1&amp;DefaultItemOpen=1&amp;DefaultItemOpen=1" TargetMode="External"/><Relationship Id="rId3" Type="http://schemas.openxmlformats.org/officeDocument/2006/relationships/customXml" Target="../customXml/item3.xml"/><Relationship Id="rId21" Type="http://schemas.openxmlformats.org/officeDocument/2006/relationships/hyperlink" Target="http://erreiusgestion.errepar.com/sitios/Erreius/Doctrina/2015/04-Abril/20150406115729632.docx" TargetMode="External"/><Relationship Id="rId7" Type="http://schemas.openxmlformats.org/officeDocument/2006/relationships/settings" Target="settings.xml"/><Relationship Id="rId12" Type="http://schemas.openxmlformats.org/officeDocument/2006/relationships/hyperlink" Target="http://erreiusgestion.errepar.com/sitios/Erreius/_layouts/WordViewer.aspx?id=/sitios/Erreius/Legislacion2007a2014/2014/10/8/20141113120005647.docx&amp;Source=http%3A%2F%2Ferreiusgestion%2Eerrepar%2Ecom%2Fsitios%2FErreius%2FLegislacion2007a2014%2FForms%2FDispForm%2Easpx%3Fid%3D54733%26IsDlg%3D1&amp;DefaultItemOpen=1&amp;DefaultItemOpen=1" TargetMode="External"/><Relationship Id="rId17" Type="http://schemas.openxmlformats.org/officeDocument/2006/relationships/hyperlink" Target="http://erreiusgestion.errepar.com/sitios/Erreius/_layouts/WordViewer.aspx?id=/sitios/Erreius/Legislacion2007a2014/2014/10/8/20141113120005647.docx&amp;Source=http%3A%2F%2Ferreiusgestion%2Eerrepar%2Ecom%2Fsitios%2FErreius%2FLegislacion2007a2014%2FForms%2FDispForm%2Easpx%3Fid%3D54733%26IsDlg%3D1&amp;DefaultItemOpen=1&amp;DefaultItemOpen=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rreiusgestion.errepar.com/sitios/Erreius/_layouts/WordViewer.aspx?id=/sitios/Erreius/Legislacion2007a2014/2014/10/8/20141113120122648.docx&amp;Source=http%3A%2F%2Ferreiusgestion%2Eerrepar%2Ecom%2Fsitios%2FErreius%2FLegislacion2007a2014%2FForms%2FDispForm%2Easpx%3Fid%3D54734%26IsDlg%3D1&amp;DefaultItemOpen=1&amp;DefaultItemOpen=1" TargetMode="External"/><Relationship Id="rId20" Type="http://schemas.openxmlformats.org/officeDocument/2006/relationships/hyperlink" Target="http://erreiusgestion.errepar.com/sitios/Erreius/DocumentosErreius/Otros/20150127124909754.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reiusgestion.errepar.com/sitios/Erreius/_layouts/WordViewer.aspx?id=/sitios/Erreius/Legislacion2007a2014/2014/10/8/20141113115521644.docx&amp;Source=http%3A%2F%2Ferreiusgestion%2Eerrepar%2Ecom%2Fsitios%2FErreius%2FLegislacion2007a2014%2FForms%2FDispForm%2Easpx%3Fid%3D54730%26IsDlg%3D1&amp;DefaultItemOpen=1&amp;DefaultItemOpen=1" TargetMode="Externa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erreiusgestion.errepar.com/sitios/Erreius/_layouts/WordViewer.aspx?id=/sitios/Erreius/Legislacion2007a2014/2014/10/8/20141113120122648.docx&amp;Source=http%3A%2F%2Ferreiusgestion%2Eerrepar%2Ecom%2Fsitios%2FErreius%2FLegislacion2007a2014%2FForms%2FDispForm%2Easpx%3Fid%3D54734%26IsDlg%3D1&amp;DefaultItemOpen=1&amp;DefaultItemOpen=1" TargetMode="External"/><Relationship Id="rId23" Type="http://schemas.openxmlformats.org/officeDocument/2006/relationships/fontTable" Target="fontTable.xml"/><Relationship Id="rId10" Type="http://schemas.openxmlformats.org/officeDocument/2006/relationships/hyperlink" Target="http://erreiusgestion.errepar.com/sitios/Erreius/_layouts/WordViewer.aspx?id=/sitios/Erreius/Legislacion2007a2014/2014/10/8/20141113115302643.docx&amp;Source=http%3A%2F%2Ferreiusgestion%2Eerrepar%2Ecom%2Fsitios%2FErreius%2FLegislacion2007a2014%2FForms%2FDispForm%2Easpx%3Fid%3D54729%26IsDlg%3D1&amp;DefaultItemOpen=1&amp;DefaultItemOpen=1" TargetMode="External"/><Relationship Id="rId19" Type="http://schemas.openxmlformats.org/officeDocument/2006/relationships/hyperlink" Target="http://erreiusgestion.errepar.com/sitios/Erreius/_layouts/WordViewer.aspx?id=/sitios/Erreius/Legislacion2007a2014/2014/10/8/20141113120005647.docx&amp;Source=http%3A%2F%2Ferreiusgestion%2Eerrepar%2Ecom%2Fsitios%2FErreius%2FLegislacion2007a2014%2FForms%2FDispForm%2Easpx%3Fid%3D54733%26IsDlg%3D1&amp;DefaultItemOpen=1&amp;DefaultItemOpen=1" TargetMode="External"/><Relationship Id="rId4" Type="http://schemas.openxmlformats.org/officeDocument/2006/relationships/customXml" Target="../customXml/item4.xml"/><Relationship Id="rId9" Type="http://schemas.openxmlformats.org/officeDocument/2006/relationships/hyperlink" Target="http://erreiusgestion.errepar.com/sitios/Erreius/_layouts/WordViewer.aspx?id=/sitios/Erreius/Legislacion2007a2014/2014/10/8/20141113095754636.docx&amp;Source=http%3A%2F%2Ferreiusgestion%2Eerrepar%2Ecom%2Fsitios%2FErreius%2FLegislacion2007a2014%2FForms%2FDispForm%2Easpx%3Fid%3D54722%26IsDlg%3D1&amp;DefaultItemOpen=1&amp;DefaultItemOpen=1" TargetMode="External"/><Relationship Id="rId14" Type="http://schemas.openxmlformats.org/officeDocument/2006/relationships/hyperlink" Target="http://erreiusgestion.errepar.com/sitios/Erreius/_layouts/WordViewer.aspx?id=/sitios/Erreius/Legislacion2007a2014/2014/10/8/20141113115859646.docx&amp;Source=http%3A%2F%2Ferreiusgestion%2Eerrepar%2Ecom%2Fsitios%2FErreius%2FLegislacion2007a2014%2FForms%2FDispForm%2Easpx%3Fid%3D54732%26IsDlg%3D1&amp;DefaultItemOpen=1&amp;DefaultItemOpen=1" TargetMode="External"/><Relationship Id="rId22" Type="http://schemas.openxmlformats.org/officeDocument/2006/relationships/hyperlink" Target="http://erreiusgestion.errepar.com/sitios/Erreius/Doctrina/2015/06-Junio/20150612155232407.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F1E9E02834434C9CCD6A2ED573798C"/>
        <w:category>
          <w:name w:val="General"/>
          <w:gallery w:val="placeholder"/>
        </w:category>
        <w:types>
          <w:type w:val="bbPlcHdr"/>
        </w:types>
        <w:behaviors>
          <w:behavior w:val="content"/>
        </w:behaviors>
        <w:guid w:val="{D72E92C6-3FCC-48B7-B1BB-880DC50655C7}"/>
      </w:docPartPr>
      <w:docPartBody>
        <w:p w:rsidR="005D59C0" w:rsidRDefault="00E95C21">
          <w:r w:rsidRPr="00071767">
            <w:rPr>
              <w:rStyle w:val="Textodelmarcadordeposicin"/>
            </w:rPr>
            <w:t>[Título]</w:t>
          </w:r>
        </w:p>
      </w:docPartBody>
    </w:docPart>
    <w:docPart>
      <w:docPartPr>
        <w:name w:val="0D5A89916880465987D36046896CD5AD"/>
        <w:category>
          <w:name w:val="General"/>
          <w:gallery w:val="placeholder"/>
        </w:category>
        <w:types>
          <w:type w:val="bbPlcHdr"/>
        </w:types>
        <w:behaviors>
          <w:behavior w:val="content"/>
        </w:behaviors>
        <w:guid w:val="{DDFF4115-04CB-498F-BB69-953AE5812978}"/>
      </w:docPartPr>
      <w:docPartBody>
        <w:p w:rsidR="005D59C0" w:rsidRDefault="00E95C21">
          <w:r w:rsidRPr="00071767">
            <w:rPr>
              <w:rStyle w:val="Textodelmarcadordeposicin"/>
            </w:rPr>
            <w:t>[Autores]</w:t>
          </w:r>
        </w:p>
      </w:docPartBody>
    </w:docPart>
    <w:docPart>
      <w:docPartPr>
        <w:name w:val="6BBA0B85097D4BC8B3D2713C14DB107D"/>
        <w:category>
          <w:name w:val="General"/>
          <w:gallery w:val="placeholder"/>
        </w:category>
        <w:types>
          <w:type w:val="bbPlcHdr"/>
        </w:types>
        <w:behaviors>
          <w:behavior w:val="content"/>
        </w:behaviors>
        <w:guid w:val="{8D30B227-B1F9-4902-A4BF-77A123DDE937}"/>
      </w:docPartPr>
      <w:docPartBody>
        <w:p w:rsidR="005D59C0" w:rsidRDefault="00E95C21">
          <w:r w:rsidRPr="00071767">
            <w:rPr>
              <w:rStyle w:val="Textodelmarcadordeposicin"/>
            </w:rPr>
            <w:t>[Publicación]</w:t>
          </w:r>
        </w:p>
      </w:docPartBody>
    </w:docPart>
    <w:docPart>
      <w:docPartPr>
        <w:name w:val="DD02D0FC941D46DA866446BC39E44C29"/>
        <w:category>
          <w:name w:val="General"/>
          <w:gallery w:val="placeholder"/>
        </w:category>
        <w:types>
          <w:type w:val="bbPlcHdr"/>
        </w:types>
        <w:behaviors>
          <w:behavior w:val="content"/>
        </w:behaviors>
        <w:guid w:val="{652B07E6-72A6-4732-9493-22F47973FE7A}"/>
      </w:docPartPr>
      <w:docPartBody>
        <w:p w:rsidR="005D59C0" w:rsidRDefault="00E95C21">
          <w:r w:rsidRPr="00071767">
            <w:rPr>
              <w:rStyle w:val="Textodelmarcadordeposicin"/>
            </w:rPr>
            <w:t>[Mes]</w:t>
          </w:r>
        </w:p>
      </w:docPartBody>
    </w:docPart>
    <w:docPart>
      <w:docPartPr>
        <w:name w:val="B74C63E9C9D44CEC8DEB22CB856596B0"/>
        <w:category>
          <w:name w:val="General"/>
          <w:gallery w:val="placeholder"/>
        </w:category>
        <w:types>
          <w:type w:val="bbPlcHdr"/>
        </w:types>
        <w:behaviors>
          <w:behavior w:val="content"/>
        </w:behaviors>
        <w:guid w:val="{70E0BEBE-1FC9-45B7-B454-51B31AEA6E33}"/>
      </w:docPartPr>
      <w:docPartBody>
        <w:p w:rsidR="005D59C0" w:rsidRDefault="00E95C21">
          <w:r w:rsidRPr="00071767">
            <w:rPr>
              <w:rStyle w:val="Textodelmarcadordeposicin"/>
            </w:rPr>
            <w:t>[Año]</w:t>
          </w:r>
        </w:p>
      </w:docPartBody>
    </w:docPart>
    <w:docPart>
      <w:docPartPr>
        <w:name w:val="97B5D4153B6E4FE6A181E1A5250B57D8"/>
        <w:category>
          <w:name w:val="General"/>
          <w:gallery w:val="placeholder"/>
        </w:category>
        <w:types>
          <w:type w:val="bbPlcHdr"/>
        </w:types>
        <w:behaviors>
          <w:behavior w:val="content"/>
        </w:behaviors>
        <w:guid w:val="{B0300792-3F7C-4F7D-80B6-A4A7DD079D4B}"/>
      </w:docPartPr>
      <w:docPartBody>
        <w:p w:rsidR="002E5D61" w:rsidRDefault="007A3A19">
          <w:r w:rsidRPr="00CA2682">
            <w:rPr>
              <w:rStyle w:val="Textodelmarcadordeposicin"/>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E95C21"/>
    <w:rsid w:val="002E5D61"/>
    <w:rsid w:val="005D59C0"/>
    <w:rsid w:val="007A3A19"/>
    <w:rsid w:val="00946C41"/>
    <w:rsid w:val="00A5129E"/>
    <w:rsid w:val="00B34AB6"/>
    <w:rsid w:val="00E95C21"/>
    <w:rsid w:val="00EF13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C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A3A1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10009</Type>
    <SequenceNumber>1004</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trina" ma:contentTypeID="0x010100B48218038B47A44CA268D528B94F712008005A9B9C9BF82E8A42A637779914ADFA55" ma:contentTypeVersion="52" ma:contentTypeDescription="" ma:contentTypeScope="" ma:versionID="682f28bd5e49e9fc710ee504a9b9736c">
  <xsd:schema xmlns:xsd="http://www.w3.org/2001/XMLSchema" xmlns:xs="http://www.w3.org/2001/XMLSchema" xmlns:p="http://schemas.microsoft.com/office/2006/metadata/properties" xmlns:ns1="http://schemas.microsoft.com/sharepoint/v3" xmlns:ns2="49432767-470d-47ec-ad53-fe43b227d08c" xmlns:ns3="0ac586e2-74e9-4b01-a8fe-4d8d95aabd1f" xmlns:ns4="1dcb17b9-3766-4c20-9981-56cc9711df3f" targetNamespace="http://schemas.microsoft.com/office/2006/metadata/properties" ma:root="true" ma:fieldsID="02de68c6cab26c0a9989ce3728348a9c" ns1:_="" ns2:_="" ns3:_="" ns4:_="">
    <xsd:import namespace="http://schemas.microsoft.com/sharepoint/v3"/>
    <xsd:import namespace="49432767-470d-47ec-ad53-fe43b227d08c"/>
    <xsd:import namespace="0ac586e2-74e9-4b01-a8fe-4d8d95aabd1f"/>
    <xsd:import namespace="1dcb17b9-3766-4c20-9981-56cc9711df3f"/>
    <xsd:element name="properties">
      <xsd:complexType>
        <xsd:sequence>
          <xsd:element name="documentManagement">
            <xsd:complexType>
              <xsd:all>
                <xsd:element ref="ns2:iusTomoBoletin" minOccurs="0"/>
                <xsd:element ref="ns2:iusPagina" minOccurs="0"/>
                <xsd:element ref="ns2:iusMes" minOccurs="0"/>
                <xsd:element ref="ns2:iusAnio" minOccurs="0"/>
                <xsd:element ref="ns2:iusCita" minOccurs="0"/>
                <xsd:element ref="ns2:iusOtrosDatosTaxHTField0" minOccurs="0"/>
                <xsd:element ref="ns3:_dlc_DocIdPersistId" minOccurs="0"/>
                <xsd:element ref="ns3:_dlc_DocId" minOccurs="0"/>
                <xsd:element ref="ns2:iusPublicacionTaxHTField0" minOccurs="0"/>
                <xsd:element ref="ns3:_dlc_DocIdUrl" minOccurs="0"/>
                <xsd:element ref="ns2:iusAreaTaxHTField0" minOccurs="0"/>
                <xsd:element ref="ns3:TaxCatchAllLabel" minOccurs="0"/>
                <xsd:element ref="ns2:iusAutoresTaxHTField0" minOccurs="0"/>
                <xsd:element ref="ns3:TaxCatchAll" minOccurs="0"/>
                <xsd:element ref="ns1:DocumentSetDescription" minOccurs="0"/>
                <xsd:element ref="ns2:iusIndiceDeContenidosTaxHTField0" minOccurs="0"/>
                <xsd:element ref="ns2:iusVocesTaxHTField0" minOccurs="0"/>
                <xsd:element ref="ns2:iusOrden" minOccurs="0"/>
                <xsd:element ref="ns2:iusFechaNovedad" minOccurs="0"/>
                <xsd:element ref="ns2:iusFechaMail" minOccurs="0"/>
                <xsd:element ref="ns2:iusOrdenMail" minOccurs="0"/>
                <xsd:element ref="ns2:iusCorrelaciones" minOccurs="0"/>
                <xsd:element ref="ns2:iusClasificacion" minOccurs="0"/>
                <xsd:element ref="ns2:f88078601cb3498da05e652f2d2392b1" minOccurs="0"/>
                <xsd:element ref="ns4:iusClasificacionAutomatica" minOccurs="0"/>
                <xsd:element ref="ns4:iusFechaC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8" nillable="true" ma:displayName="Descripción" ma:description="Una descripción del conjunto de documentos" ma:internalName="DocumentSetDescription"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432767-470d-47ec-ad53-fe43b227d08c" elementFormDefault="qualified">
    <xsd:import namespace="http://schemas.microsoft.com/office/2006/documentManagement/types"/>
    <xsd:import namespace="http://schemas.microsoft.com/office/infopath/2007/PartnerControls"/>
    <xsd:element name="iusTomoBoletin" ma:index="3" nillable="true" ma:displayName="Tomo / Boletin" ma:internalName="iusTomoBoletin">
      <xsd:simpleType>
        <xsd:restriction base="dms:Text">
          <xsd:maxLength value="255"/>
        </xsd:restriction>
      </xsd:simpleType>
    </xsd:element>
    <xsd:element name="iusPagina" ma:index="4" nillable="true" ma:displayName="Página" ma:internalName="iusPagina">
      <xsd:simpleType>
        <xsd:restriction base="dms:Text">
          <xsd:maxLength value="255"/>
        </xsd:restriction>
      </xsd:simpleType>
    </xsd:element>
    <xsd:element name="iusMes" ma:index="5" nillable="true" ma:displayName="Mes" ma:internalName="iusMes" ma:readOnly="false">
      <xsd:simpleType>
        <xsd:restriction base="dms:Text">
          <xsd:maxLength value="255"/>
        </xsd:restriction>
      </xsd:simpleType>
    </xsd:element>
    <xsd:element name="iusAnio" ma:index="6" nillable="true" ma:displayName="Año" ma:internalName="iusAnio" ma:readOnly="false">
      <xsd:simpleType>
        <xsd:restriction base="dms:Text">
          <xsd:maxLength value="255"/>
        </xsd:restriction>
      </xsd:simpleType>
    </xsd:element>
    <xsd:element name="iusCita" ma:index="11" nillable="true" ma:displayName="Cita" ma:internalName="iusCita">
      <xsd:simpleType>
        <xsd:restriction base="dms:Text">
          <xsd:maxLength value="255"/>
        </xsd:restriction>
      </xsd:simpleType>
    </xsd:element>
    <xsd:element name="iusOtrosDatosTaxHTField0" ma:index="14" nillable="true" ma:taxonomy="true" ma:internalName="iusOtrosDatosTaxHTField0" ma:taxonomyFieldName="iusOtrosDatos" ma:displayName="Mas Información" ma:default="" ma:fieldId="{7c0c9f43-3c45-4328-b941-7ae2f339a5a3}" ma:taxonomyMulti="true" ma:sspId="ab2dc342-be28-4c78-a791-5bacda431f83" ma:termSetId="cc09a6b9-d8da-475f-8c7a-6ad24c2a17d4" ma:anchorId="00000000-0000-0000-0000-000000000000" ma:open="false" ma:isKeyword="false">
      <xsd:complexType>
        <xsd:sequence>
          <xsd:element ref="pc:Terms" minOccurs="0" maxOccurs="1"/>
        </xsd:sequence>
      </xsd:complexType>
    </xsd:element>
    <xsd:element name="iusPublicacionTaxHTField0" ma:index="21" nillable="true" ma:taxonomy="true" ma:internalName="iusPublicacionTaxHTField0" ma:taxonomyFieldName="iusPublicacion" ma:displayName="Publicación" ma:default="" ma:fieldId="{c36938ff-2b4b-4493-a9b4-bd0c3bcff2a9}" ma:taxonomyMulti="true" ma:sspId="ab2dc342-be28-4c78-a791-5bacda431f83" ma:termSetId="c3b80ae9-9553-44a9-a8ff-b87d2332af8a" ma:anchorId="00000000-0000-0000-0000-000000000000" ma:open="false" ma:isKeyword="false">
      <xsd:complexType>
        <xsd:sequence>
          <xsd:element ref="pc:Terms" minOccurs="0" maxOccurs="1"/>
        </xsd:sequence>
      </xsd:complexType>
    </xsd:element>
    <xsd:element name="iusAreaTaxHTField0" ma:index="24" nillable="true" ma:taxonomy="true" ma:internalName="iusAreaTaxHTField0" ma:taxonomyFieldName="iusArea" ma:displayName="Áreas Del Derecho" ma:default="" ma:fieldId="{056225ed-cbdd-46ab-b42a-8c040057f929}" ma:taxonomyMulti="true" ma:sspId="ab2dc342-be28-4c78-a791-5bacda431f83" ma:termSetId="6b2ccea9-ef75-410e-9fde-00ebb0af2e72" ma:anchorId="00000000-0000-0000-0000-000000000000" ma:open="false" ma:isKeyword="false">
      <xsd:complexType>
        <xsd:sequence>
          <xsd:element ref="pc:Terms" minOccurs="0" maxOccurs="1"/>
        </xsd:sequence>
      </xsd:complexType>
    </xsd:element>
    <xsd:element name="iusAutoresTaxHTField0" ma:index="26" nillable="true" ma:taxonomy="true" ma:internalName="iusAutoresTaxHTField0" ma:taxonomyFieldName="iusAutores" ma:displayName="Autores" ma:default="" ma:fieldId="{a747a1f9-aa27-4b25-b912-c46741633297}" ma:taxonomyMulti="true" ma:sspId="ab2dc342-be28-4c78-a791-5bacda431f83" ma:termSetId="f6d6514b-19ce-4a27-af63-9615a17e98db" ma:anchorId="00000000-0000-0000-0000-000000000000" ma:open="false" ma:isKeyword="false">
      <xsd:complexType>
        <xsd:sequence>
          <xsd:element ref="pc:Terms" minOccurs="0" maxOccurs="1"/>
        </xsd:sequence>
      </xsd:complexType>
    </xsd:element>
    <xsd:element name="iusIndiceDeContenidosTaxHTField0" ma:index="29" nillable="true" ma:taxonomy="true" ma:internalName="iusIndiceDeContenidosTaxHTField0" ma:taxonomyFieldName="iusIndiceDeContenidos" ma:displayName="Accesos Directos" ma:readOnly="false" ma:default="" ma:fieldId="{bfd01f7b-d0ab-4ed5-9f74-b466275d72df}" ma:taxonomyMulti="true" ma:sspId="ab2dc342-be28-4c78-a791-5bacda431f83" ma:termSetId="6e17cf71-3b0c-4bd0-89c7-c12af7619e25" ma:anchorId="00000000-0000-0000-0000-000000000000" ma:open="false" ma:isKeyword="false">
      <xsd:complexType>
        <xsd:sequence>
          <xsd:element ref="pc:Terms" minOccurs="0" maxOccurs="1"/>
        </xsd:sequence>
      </xsd:complexType>
    </xsd:element>
    <xsd:element name="iusVocesTaxHTField0" ma:index="30" nillable="true" ma:taxonomy="true" ma:internalName="iusVocesTaxHTField0" ma:taxonomyFieldName="iusVoces" ma:displayName="Temas" ma:default="" ma:fieldId="{cc3e6850-295e-4081-ab8f-a69fbcb20df4}" ma:taxonomyMulti="true" ma:sspId="ab2dc342-be28-4c78-a791-5bacda431f83" ma:termSetId="54d2aaaa-1148-4eb8-b535-0f6ad87c4f49" ma:anchorId="00000000-0000-0000-0000-000000000000" ma:open="false" ma:isKeyword="false">
      <xsd:complexType>
        <xsd:sequence>
          <xsd:element ref="pc:Terms" minOccurs="0" maxOccurs="1"/>
        </xsd:sequence>
      </xsd:complexType>
    </xsd:element>
    <xsd:element name="iusOrden" ma:index="32" nillable="true" ma:displayName="Orden" ma:decimals="0" ma:description="Este campo es para que en la navegación del árbol se puedan visualizar los documentos en forma ordenada, según este valor." ma:internalName="iusOrden" ma:percentage="FALSE">
      <xsd:simpleType>
        <xsd:restriction base="dms:Number">
          <xsd:minInclusive value="1"/>
        </xsd:restriction>
      </xsd:simpleType>
    </xsd:element>
    <xsd:element name="iusFechaNovedad" ma:index="33" nillable="true" ma:displayName="Fecha Novedad" ma:format="DateTime" ma:indexed="true" ma:internalName="iusFechaNovedad" ma:readOnly="false">
      <xsd:simpleType>
        <xsd:restriction base="dms:DateTime"/>
      </xsd:simpleType>
    </xsd:element>
    <xsd:element name="iusFechaMail" ma:index="34" nillable="true" ma:displayName="Fecha Mail" ma:format="DateTime" ma:indexed="true" ma:internalName="iusFechaMail" ma:readOnly="false">
      <xsd:simpleType>
        <xsd:restriction base="dms:DateTime"/>
      </xsd:simpleType>
    </xsd:element>
    <xsd:element name="iusOrdenMail" ma:index="35" nillable="true" ma:displayName="Orden Mail" ma:indexed="true" ma:internalName="iusOrdenMail" ma:readOnly="false">
      <xsd:simpleType>
        <xsd:restriction base="dms:Text">
          <xsd:maxLength value="255"/>
        </xsd:restriction>
      </xsd:simpleType>
    </xsd:element>
    <xsd:element name="iusCorrelaciones" ma:index="36" nillable="true" ma:displayName="Correlaciones" ma:internalName="iusCorrelaciones">
      <xsd:simpleType>
        <xsd:restriction base="dms:Note"/>
      </xsd:simpleType>
    </xsd:element>
    <xsd:element name="iusClasificacion" ma:index="37" nillable="true" ma:displayName="Clasificación" ma:default="10" ma:internalName="iusClasificacion" ma:percentage="FALSE">
      <xsd:simpleType>
        <xsd:restriction base="dms:Number">
          <xsd:maxInclusive value="10"/>
          <xsd:minInclusive value="1"/>
        </xsd:restriction>
      </xsd:simpleType>
    </xsd:element>
    <xsd:element name="f88078601cb3498da05e652f2d2392b1" ma:index="38" nillable="true" ma:taxonomy="true" ma:internalName="f88078601cb3498da05e652f2d2392b1" ma:taxonomyFieldName="iusIndiceEOL" ma:displayName="Indice EOL" ma:default="" ma:fieldId="{f8807860-1cb3-498d-a05e-652f2d2392b1}" ma:taxonomyMulti="true" ma:sspId="6810007c-62ea-493e-b442-fd6d34217113" ma:termSetId="b2ce7fd9-fd39-4f49-b55c-4f0307ab43b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c586e2-74e9-4b01-a8fe-4d8d95aabd1f" elementFormDefault="qualified">
    <xsd:import namespace="http://schemas.microsoft.com/office/2006/documentManagement/types"/>
    <xsd:import namespace="http://schemas.microsoft.com/office/infopath/2007/PartnerControls"/>
    <xsd:element name="_dlc_DocIdPersistId" ma:index="15" nillable="true" ma:displayName="Identificador persistente" ma:description="Mantener el identificador al agregar." ma:hidden="true" ma:internalName="_dlc_DocIdPersistId" ma:readOnly="true">
      <xsd:simpleType>
        <xsd:restriction base="dms:Boolean"/>
      </xsd:simpleType>
    </xsd:element>
    <xsd:element name="_dlc_DocId" ma:index="20" nillable="true" ma:displayName="Valor de Id. de documento" ma:description="El valor del identificador de documento asignado a este elemento." ma:internalName="_dlc_DocId" ma:readOnly="true">
      <xsd:simpleType>
        <xsd:restriction base="dms:Text"/>
      </xsd:simpleType>
    </xsd:element>
    <xsd:element name="_dlc_DocIdUrl" ma:index="2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25" nillable="true" ma:displayName="Columna global de taxonomía1" ma:description="" ma:hidden="true" ma:list="{b7060d88-ef77-4348-8dae-7826e353c571}" ma:internalName="TaxCatchAllLabel" ma:readOnly="true" ma:showField="CatchAllDataLabel" ma:web="49432767-470d-47ec-ad53-fe43b227d08c">
      <xsd:complexType>
        <xsd:complexContent>
          <xsd:extension base="dms:MultiChoiceLookup">
            <xsd:sequence>
              <xsd:element name="Value" type="dms:Lookup" maxOccurs="unbounded" minOccurs="0" nillable="true"/>
            </xsd:sequence>
          </xsd:extension>
        </xsd:complexContent>
      </xsd:complexType>
    </xsd:element>
    <xsd:element name="TaxCatchAll" ma:index="27" nillable="true" ma:displayName="Columna global de taxonomía" ma:description="" ma:hidden="true" ma:list="{b7060d88-ef77-4348-8dae-7826e353c571}" ma:internalName="TaxCatchAll" ma:showField="CatchAllData" ma:web="49432767-470d-47ec-ad53-fe43b227d0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cb17b9-3766-4c20-9981-56cc9711df3f" elementFormDefault="qualified">
    <xsd:import namespace="http://schemas.microsoft.com/office/2006/documentManagement/types"/>
    <xsd:import namespace="http://schemas.microsoft.com/office/infopath/2007/PartnerControls"/>
    <xsd:element name="iusClasificacionAutomatica" ma:index="40" nillable="true" ma:displayName="Clasificación Automática" ma:default="6" ma:internalName="iusClasificacionAutomatica" ma:percentage="FALSE">
      <xsd:simpleType>
        <xsd:restriction base="dms:Number"/>
      </xsd:simpleType>
    </xsd:element>
    <xsd:element name="iusFechaCA" ma:index="41" nillable="true" ma:displayName="Fecha Clasificación Automática" ma:default="[today]" ma:format="DateOnly" ma:internalName="iusFechaC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ipo de contenido"/>
        <xsd:element ref="dc:title" minOccurs="0" maxOccurs="1" ma:index="0"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usAreaTaxHTField0 xmlns="49432767-470d-47ec-ad53-fe43b227d08c">
      <Terms xmlns="http://schemas.microsoft.com/office/infopath/2007/PartnerControls">
        <TermInfo xmlns="http://schemas.microsoft.com/office/infopath/2007/PartnerControls">
          <TermName xmlns="http://schemas.microsoft.com/office/infopath/2007/PartnerControls">Civil</TermName>
          <TermId xmlns="http://schemas.microsoft.com/office/infopath/2007/PartnerControls">ca6a2e99-289c-45f3-ab3d-ca1dd9379799</TermId>
        </TermInfo>
      </Terms>
    </iusAreaTaxHTField0>
    <iusOrden xmlns="49432767-470d-47ec-ad53-fe43b227d08c" xsi:nil="true"/>
    <iusOtrosDatosTaxHTField0 xmlns="49432767-470d-47ec-ad53-fe43b227d08c">
      <Terms xmlns="http://schemas.microsoft.com/office/infopath/2007/PartnerControls"/>
    </iusOtrosDatosTaxHTField0>
    <iusVocesTaxHTField0 xmlns="49432767-470d-47ec-ad53-fe43b227d08c">
      <Terms xmlns="http://schemas.microsoft.com/office/infopath/2007/PartnerControls">
        <TermInfo xmlns="http://schemas.microsoft.com/office/infopath/2007/PartnerControls">
          <TermName xmlns="http://schemas.microsoft.com/office/infopath/2007/PartnerControls">Patrimonio</TermName>
          <TermId xmlns="http://schemas.microsoft.com/office/infopath/2007/PartnerControls">68280afd-5eed-44b3-99c8-3bab87458826</TermId>
        </TermInfo>
      </Terms>
    </iusVocesTaxHTField0>
    <TaxCatchAll xmlns="0ac586e2-74e9-4b01-a8fe-4d8d95aabd1f">
      <Value>90</Value>
      <Value>39688</Value>
      <Value>54121</Value>
      <Value>18073</Value>
    </TaxCatchAll>
    <iusCita xmlns="49432767-470d-47ec-ad53-fe43b227d08c" xsi:nil="true"/>
    <iusIndiceDeContenidosTaxHTField0 xmlns="49432767-470d-47ec-ad53-fe43b227d08c">
      <Terms xmlns="http://schemas.microsoft.com/office/infopath/2007/PartnerControls"/>
    </iusIndiceDeContenidosTaxHTField0>
    <iusPublicacionTaxHTField0 xmlns="49432767-470d-47ec-ad53-fe43b227d08c">
      <Terms xmlns="http://schemas.microsoft.com/office/infopath/2007/PartnerControls">
        <TermInfo xmlns="http://schemas.microsoft.com/office/infopath/2007/PartnerControls">
          <TermName xmlns="http://schemas.microsoft.com/office/infopath/2007/PartnerControls">Erreius on line</TermName>
          <TermId xmlns="http://schemas.microsoft.com/office/infopath/2007/PartnerControls">25e9cf3d-6ac7-4f1c-a62a-6818bcd281e1</TermId>
        </TermInfo>
      </Terms>
    </iusPublicacionTaxHTField0>
    <iusAutoresTaxHTField0 xmlns="49432767-470d-47ec-ad53-fe43b227d08c">
      <Terms xmlns="http://schemas.microsoft.com/office/infopath/2007/PartnerControls">
        <TermInfo xmlns="http://schemas.microsoft.com/office/infopath/2007/PartnerControls">
          <TermName xmlns="http://schemas.microsoft.com/office/infopath/2007/PartnerControls">Galli Fiant, María M.</TermName>
          <TermId xmlns="http://schemas.microsoft.com/office/infopath/2007/PartnerControls">756542ba-bcdd-4407-9d92-b1a81308c0c4</TermId>
        </TermInfo>
      </Terms>
    </iusAutoresTaxHTField0>
    <iusMes xmlns="49432767-470d-47ec-ad53-fe43b227d08c">Enero</iusMes>
    <iusAnio xmlns="49432767-470d-47ec-ad53-fe43b227d08c">2016</iusAnio>
    <iusPagina xmlns="49432767-470d-47ec-ad53-fe43b227d08c" xsi:nil="true"/>
    <iusTomoBoletin xmlns="49432767-470d-47ec-ad53-fe43b227d08c" xsi:nil="true"/>
    <iusFechaMail xmlns="49432767-470d-47ec-ad53-fe43b227d08c">2016-02-03T03:00:00+00:00</iusFechaMail>
    <iusClasificacion xmlns="49432767-470d-47ec-ad53-fe43b227d08c" xsi:nil="true"/>
    <iusOrdenMail xmlns="49432767-470d-47ec-ad53-fe43b227d08c" xsi:nil="true"/>
    <iusCorrelaciones xmlns="49432767-470d-47ec-ad53-fe43b227d08c" xsi:nil="true"/>
    <iusFechaNovedad xmlns="49432767-470d-47ec-ad53-fe43b227d08c" xsi:nil="true"/>
    <f88078601cb3498da05e652f2d2392b1 xmlns="49432767-470d-47ec-ad53-fe43b227d08c">
      <Terms xmlns="http://schemas.microsoft.com/office/infopath/2007/PartnerControls"/>
    </f88078601cb3498da05e652f2d2392b1>
    <iusFechaCA xmlns="1dcb17b9-3766-4c20-9981-56cc9711df3f">2015-12-29T03:00:00+00:00</iusFechaCA>
    <iusClasificacionAutomatica xmlns="1dcb17b9-3766-4c20-9981-56cc9711df3f">5</iusClasificacionAutomatica>
  </documentManagement>
</p:properties>
</file>

<file path=customXml/itemProps1.xml><?xml version="1.0" encoding="utf-8"?>
<ds:datastoreItem xmlns:ds="http://schemas.openxmlformats.org/officeDocument/2006/customXml" ds:itemID="{4F2579AB-3F94-4345-8221-12E6430FD26F}">
  <ds:schemaRefs>
    <ds:schemaRef ds:uri="http://schemas.microsoft.com/sharepoint/events"/>
  </ds:schemaRefs>
</ds:datastoreItem>
</file>

<file path=customXml/itemProps2.xml><?xml version="1.0" encoding="utf-8"?>
<ds:datastoreItem xmlns:ds="http://schemas.openxmlformats.org/officeDocument/2006/customXml" ds:itemID="{D8D0CCA2-140E-4C25-95E1-928FC64FF4D7}">
  <ds:schemaRefs>
    <ds:schemaRef ds:uri="http://schemas.microsoft.com/office/2006/metadata/customXsn"/>
  </ds:schemaRefs>
</ds:datastoreItem>
</file>

<file path=customXml/itemProps3.xml><?xml version="1.0" encoding="utf-8"?>
<ds:datastoreItem xmlns:ds="http://schemas.openxmlformats.org/officeDocument/2006/customXml" ds:itemID="{5A3E478C-BDA7-4B66-9CFD-CE4C632F0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432767-470d-47ec-ad53-fe43b227d08c"/>
    <ds:schemaRef ds:uri="0ac586e2-74e9-4b01-a8fe-4d8d95aabd1f"/>
    <ds:schemaRef ds:uri="1dcb17b9-3766-4c20-9981-56cc9711d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24D391-2A93-4DCD-B436-5F1B3BCBC3AF}">
  <ds:schemaRefs>
    <ds:schemaRef ds:uri="http://schemas.microsoft.com/sharepoint/v3/contenttype/forms"/>
  </ds:schemaRefs>
</ds:datastoreItem>
</file>

<file path=customXml/itemProps5.xml><?xml version="1.0" encoding="utf-8"?>
<ds:datastoreItem xmlns:ds="http://schemas.openxmlformats.org/officeDocument/2006/customXml" ds:itemID="{66326AEE-DBA0-4BC1-B70E-5B5792E6A0D1}">
  <ds:schemaRefs>
    <ds:schemaRef ds:uri="http://schemas.microsoft.com/office/2006/metadata/properties"/>
    <ds:schemaRef ds:uri="http://schemas.microsoft.com/office/infopath/2007/PartnerControls"/>
    <ds:schemaRef ds:uri="49432767-470d-47ec-ad53-fe43b227d08c"/>
    <ds:schemaRef ds:uri="0ac586e2-74e9-4b01-a8fe-4d8d95aabd1f"/>
    <ds:schemaRef ds:uri="1dcb17b9-3766-4c20-9981-56cc9711df3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5760</Words>
  <Characters>32834</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PAREJA Y PATRIMONIO</vt:lpstr>
    </vt:vector>
  </TitlesOfParts>
  <Company/>
  <LinksUpToDate>false</LinksUpToDate>
  <CharactersWithSpaces>38517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PAREJA Y PATRIMONIO</dc:title>
  <dc:creator>Silvina Roggero</dc:creator>
  <cp:lastModifiedBy>Alumno</cp:lastModifiedBy>
  <cp:revision>2</cp:revision>
  <dcterms:created xsi:type="dcterms:W3CDTF">2018-07-17T19:59:00Z</dcterms:created>
  <dcterms:modified xsi:type="dcterms:W3CDTF">2018-07-17T19:59:00Z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0x010100B48218038B47A44CA268D528B94F712008005A9B9C9BF82E8A42A637779914ADFA55</vt:lpwstr>
  </property>
  <property fmtid="{D5CDD505-2E9C-101B-9397-08002B2CF9AE}" pid="3" name="TaxKeyword">
    <vt:lpwstr/>
  </property>
  <property fmtid="{D5CDD505-2E9C-101B-9397-08002B2CF9AE}" pid="4" name="iusIndiceDeContenidos">
    <vt:lpwstr/>
  </property>
  <property fmtid="{D5CDD505-2E9C-101B-9397-08002B2CF9AE}" pid="5" name="iusArea">
    <vt:lpwstr>90;#Civil|ca6a2e99-289c-45f3-ab3d-ca1dd9379799</vt:lpwstr>
  </property>
  <property fmtid="{D5CDD505-2E9C-101B-9397-08002B2CF9AE}" pid="6" name="iusVoces">
    <vt:lpwstr>54121;#Patrimonio|68280afd-5eed-44b3-99c8-3bab87458826</vt:lpwstr>
  </property>
  <property fmtid="{D5CDD505-2E9C-101B-9397-08002B2CF9AE}" pid="7" name="iusOtrosDatos">
    <vt:lpwstr/>
  </property>
  <property fmtid="{D5CDD505-2E9C-101B-9397-08002B2CF9AE}" pid="8" name="iusAutores">
    <vt:lpwstr>18073;#Galli Fiant, María M.|756542ba-bcdd-4407-9d92-b1a81308c0c4</vt:lpwstr>
  </property>
  <property fmtid="{D5CDD505-2E9C-101B-9397-08002B2CF9AE}" pid="9" name="TaxKeywordTaxHTField">
    <vt:lpwstr/>
  </property>
  <property fmtid="{D5CDD505-2E9C-101B-9397-08002B2CF9AE}" pid="10" name="iusTotalSumarios">
    <vt:r8>0</vt:r8>
  </property>
  <property fmtid="{D5CDD505-2E9C-101B-9397-08002B2CF9AE}" pid="11" name="iusPublicacion">
    <vt:lpwstr>39688;#Erreius on line|25e9cf3d-6ac7-4f1c-a62a-6818bcd281e1</vt:lpwstr>
  </property>
  <property fmtid="{D5CDD505-2E9C-101B-9397-08002B2CF9AE}" pid="12" name="iusTribunal">
    <vt:lpwstr/>
  </property>
  <property fmtid="{D5CDD505-2E9C-101B-9397-08002B2CF9AE}" pid="13" name="WorkflowCreationPath">
    <vt:lpwstr>44d4e212-8f02-4fb9-91cd-aef308afbee7,4;</vt:lpwstr>
  </property>
  <property fmtid="{D5CDD505-2E9C-101B-9397-08002B2CF9AE}" pid="14" name="iusJurisdiccion">
    <vt:lpwstr/>
  </property>
  <property fmtid="{D5CDD505-2E9C-101B-9397-08002B2CF9AE}" pid="15" name="iusIndiceEOL">
    <vt:lpwstr/>
  </property>
</Properties>
</file>